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ef34" w14:textId="692e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Баянауыл ауданы бойынша мұқтаж азаматтардың жекелеген топтарына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2010 жылғы 17 ақпандағы N 26/2 қаулысы. Павлодар облысы Баянауыл ауданының Әділет басқармасында 2010 жылғы 18 наурызда N 12-5-74 тіркелген. Күші жойылды - Павлодар облысы Баянауыл аудандық әкімі аппарат басшысының 2013 жылғы 25 қыркүйектегі N 2-26-811 хатымен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әкімі аппарат басшысының 25.09.2013 N 2-26-811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Баянауыл аудандық мәслихатының 2009 жылғы 28 желтоқсандағы "Баянауыл ауданының 2010 - 2012 жылдарға арналған бюджеті туралы" N 137/20 </w:t>
      </w:r>
      <w:r>
        <w:rPr>
          <w:rFonts w:ascii="Times New Roman"/>
          <w:b w:val="false"/>
          <w:i w:val="false"/>
          <w:color w:val="000000"/>
          <w:sz w:val="28"/>
        </w:rPr>
        <w:t>шешіміне</w:t>
      </w:r>
      <w:r>
        <w:rPr>
          <w:rFonts w:ascii="Times New Roman"/>
          <w:b w:val="false"/>
          <w:i w:val="false"/>
          <w:color w:val="000000"/>
          <w:sz w:val="28"/>
        </w:rPr>
        <w:t xml:space="preserve"> сәйкес азаматтардың жекелеген топтарына әлеуметтік төлем беруді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"2010 жылы Баянауыл ауданы бойынша мұқтаж азаматтардың жекелеген топтарына әлеуметтік көмек көрсету туралы" нұсқаулық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"Баянауыл ауданының жұмыспен қамту және әлеуметтік бағдарламалар бөлімі" мемлекеттік мекемесі әлеуметтік төлемдер тағайындасын және осы қаулының нұсқаулығында көрсетілген мұқтаж азаматтардың жекелеген топтарына әлеуметтік төлемдер түрлері бойынша қызметтер көрсетсін.</w:t>
      </w:r>
      <w:r>
        <w:br/>
      </w:r>
      <w:r>
        <w:rPr>
          <w:rFonts w:ascii="Times New Roman"/>
          <w:b w:val="false"/>
          <w:i w:val="false"/>
          <w:color w:val="000000"/>
          <w:sz w:val="28"/>
        </w:rPr>
        <w:t>
</w:t>
      </w:r>
      <w:r>
        <w:rPr>
          <w:rFonts w:ascii="Times New Roman"/>
          <w:b w:val="false"/>
          <w:i w:val="false"/>
          <w:color w:val="000000"/>
          <w:sz w:val="28"/>
        </w:rPr>
        <w:t>
      3. Әлеуметтік төлемдерді қаржыландыру 2010 жылға арналған аудан бюджетінің шеңберінде жүзеге асырылсын.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10 күнтізбелік күн өткен соң қолданысқа енеді және 2010 жылдың 1 қаңтарынан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әлеуметтік саланы бағыттайтын аудан әкімінің орынбасарына жүктелсін.</w:t>
      </w:r>
    </w:p>
    <w:bookmarkEnd w:id="0"/>
    <w:p>
      <w:pPr>
        <w:spacing w:after="0"/>
        <w:ind w:left="0"/>
        <w:jc w:val="both"/>
      </w:pPr>
      <w:r>
        <w:rPr>
          <w:rFonts w:ascii="Times New Roman"/>
          <w:b w:val="false"/>
          <w:i/>
          <w:color w:val="000000"/>
          <w:sz w:val="28"/>
        </w:rPr>
        <w:t>      Аудан әкімі                                Қ. Шәкіров</w:t>
      </w:r>
    </w:p>
    <w:bookmarkStart w:name="z7"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17 ақпандағы N 26/2 қаулысымен</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2010 жылы Баянауыл ауданы бойынша мұқтаж азаматтардың</w:t>
      </w:r>
      <w:r>
        <w:br/>
      </w:r>
      <w:r>
        <w:rPr>
          <w:rFonts w:ascii="Times New Roman"/>
          <w:b/>
          <w:i w:val="false"/>
          <w:color w:val="000000"/>
        </w:rPr>
        <w:t>
жекелеген топтарына әлеуметтік көмек көрсету туралы</w:t>
      </w:r>
      <w:r>
        <w:br/>
      </w:r>
      <w:r>
        <w:rPr>
          <w:rFonts w:ascii="Times New Roman"/>
          <w:b/>
          <w:i w:val="false"/>
          <w:color w:val="000000"/>
        </w:rPr>
        <w:t>
НҰСҚАУЛЫҚ</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нұсқаулық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сәуірдегі "Ұлы Отан соғысына қатысушылар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облыс әкімдігінің 2009 жылғы 25 желтоқсандағы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236/18 </w:t>
      </w:r>
      <w:r>
        <w:rPr>
          <w:rFonts w:ascii="Times New Roman"/>
          <w:b w:val="false"/>
          <w:i w:val="false"/>
          <w:color w:val="000000"/>
          <w:sz w:val="28"/>
        </w:rPr>
        <w:t>қаулысына</w:t>
      </w:r>
      <w:r>
        <w:rPr>
          <w:rFonts w:ascii="Times New Roman"/>
          <w:b w:val="false"/>
          <w:i w:val="false"/>
          <w:color w:val="000000"/>
          <w:sz w:val="28"/>
        </w:rPr>
        <w:t xml:space="preserve"> және Баянауыл аудандық мәслихатының 2009 жылғы 28 желтоқсандағы "Баянауыл ауданының 2010 - 2012 жылдарға арналған бюджеті туралы" N 137/20 </w:t>
      </w:r>
      <w:r>
        <w:rPr>
          <w:rFonts w:ascii="Times New Roman"/>
          <w:b w:val="false"/>
          <w:i w:val="false"/>
          <w:color w:val="000000"/>
          <w:sz w:val="28"/>
        </w:rPr>
        <w:t>шешімін</w:t>
      </w:r>
      <w:r>
        <w:rPr>
          <w:rFonts w:ascii="Times New Roman"/>
          <w:b w:val="false"/>
          <w:i w:val="false"/>
          <w:color w:val="000000"/>
          <w:sz w:val="28"/>
        </w:rPr>
        <w:t xml:space="preserve"> негізге ала отырып аудан азаматтарының жекелеген топтарына әлеуметтік төлем тағайындау жүйесін белгілейді.</w:t>
      </w:r>
    </w:p>
    <w:bookmarkEnd w:id="4"/>
    <w:bookmarkStart w:name="z11" w:id="5"/>
    <w:p>
      <w:pPr>
        <w:spacing w:after="0"/>
        <w:ind w:left="0"/>
        <w:jc w:val="left"/>
      </w:pPr>
      <w:r>
        <w:rPr>
          <w:rFonts w:ascii="Times New Roman"/>
          <w:b/>
          <w:i w:val="false"/>
          <w:color w:val="000000"/>
        </w:rPr>
        <w:t xml:space="preserve"> 
2. Әлеуметтік көмекке мұқтаж азаматтардың</w:t>
      </w:r>
      <w:r>
        <w:br/>
      </w:r>
      <w:r>
        <w:rPr>
          <w:rFonts w:ascii="Times New Roman"/>
          <w:b/>
          <w:i w:val="false"/>
          <w:color w:val="000000"/>
        </w:rPr>
        <w:t>
топтары және әлеуметтік төлемдердің түрлері</w:t>
      </w:r>
    </w:p>
    <w:bookmarkEnd w:id="5"/>
    <w:p>
      <w:pPr>
        <w:spacing w:after="0"/>
        <w:ind w:left="0"/>
        <w:jc w:val="both"/>
      </w:pPr>
      <w:r>
        <w:rPr>
          <w:rFonts w:ascii="Times New Roman"/>
          <w:b w:val="false"/>
          <w:i w:val="false"/>
          <w:color w:val="000000"/>
          <w:sz w:val="28"/>
        </w:rPr>
        <w:t>      1) Аудан төңірегінде тұратын Ұлы Отан соғысының ардагерлері - 9 мамыр Жеңіс күніне сыйлықтар алуға, материалдық көмек және Астанаға шеруге қатынасатын тұлғаларға форма алуға;</w:t>
      </w:r>
      <w:r>
        <w:br/>
      </w:r>
      <w:r>
        <w:rPr>
          <w:rFonts w:ascii="Times New Roman"/>
          <w:b w:val="false"/>
          <w:i w:val="false"/>
          <w:color w:val="000000"/>
          <w:sz w:val="28"/>
        </w:rPr>
        <w:t>
      2) аудан төңірегінде тұратын Ұлы Отан соғысының ардагерлері – ай сайын дәрі алуға;</w:t>
      </w:r>
      <w:r>
        <w:br/>
      </w:r>
      <w:r>
        <w:rPr>
          <w:rFonts w:ascii="Times New Roman"/>
          <w:b w:val="false"/>
          <w:i w:val="false"/>
          <w:color w:val="000000"/>
          <w:sz w:val="28"/>
        </w:rPr>
        <w:t>
      3) аудан төңірегінде тұратын Ұлы Отан соғысының және Республикаға, облысқа ерекше еңбегі сіңген ардагерлерге - тоқсан сайын облыс орталығына барған жол ақысын өтеуге;</w:t>
      </w:r>
      <w:r>
        <w:br/>
      </w:r>
      <w:r>
        <w:rPr>
          <w:rFonts w:ascii="Times New Roman"/>
          <w:b w:val="false"/>
          <w:i w:val="false"/>
          <w:color w:val="000000"/>
          <w:sz w:val="28"/>
        </w:rPr>
        <w:t>
      4) аудан төңірегінде тұратын Ұлы Отан соғысының ардагерлеріне, Ауған соғысына және ЧАЭС зардабын жоюға қатынасқандарға – бір реттік тіс протезін жасаттыруға;</w:t>
      </w:r>
      <w:r>
        <w:br/>
      </w:r>
      <w:r>
        <w:rPr>
          <w:rFonts w:ascii="Times New Roman"/>
          <w:b w:val="false"/>
          <w:i w:val="false"/>
          <w:color w:val="000000"/>
          <w:sz w:val="28"/>
        </w:rPr>
        <w:t>
      5) аудан төңірегінде тұратын Ұлы Отан соғысының ардагерлеріне – ай сайын коммуналдық төлемдер өтемін жабуға;</w:t>
      </w:r>
      <w:r>
        <w:br/>
      </w:r>
      <w:r>
        <w:rPr>
          <w:rFonts w:ascii="Times New Roman"/>
          <w:b w:val="false"/>
          <w:i w:val="false"/>
          <w:color w:val="000000"/>
          <w:sz w:val="28"/>
        </w:rPr>
        <w:t>
      6) аудан төңірегінде тұратын Ұлы Отан соғысының ардагерлерінің пәтерлеріне ағымдағы жөндеу жұмыстарын жүргізуге және облыстық Сары арқа самалы және Звезда Прииртышья басылымдарына жазылуы үшін;</w:t>
      </w:r>
      <w:r>
        <w:br/>
      </w:r>
      <w:r>
        <w:rPr>
          <w:rFonts w:ascii="Times New Roman"/>
          <w:b w:val="false"/>
          <w:i w:val="false"/>
          <w:color w:val="000000"/>
          <w:sz w:val="28"/>
        </w:rPr>
        <w:t>
      7) аудан төңірегінде тұратын Ұлы Отан соғысы мен еңбек ардагерлері, Ауған соғысына және ЧАЭС апатын жоюға қатынасқандар – Астанаға сапарға баруға және оларды Екібастұз қаласындағы теміржол вокзалына апарып, қайтып келгесін алып қайтуға барған көліктің жол шығынын өтеуге;</w:t>
      </w:r>
      <w:r>
        <w:br/>
      </w:r>
      <w:r>
        <w:rPr>
          <w:rFonts w:ascii="Times New Roman"/>
          <w:b w:val="false"/>
          <w:i w:val="false"/>
          <w:color w:val="000000"/>
          <w:sz w:val="28"/>
        </w:rPr>
        <w:t>
      8) аудан төңірегінде тұратын Ұлы Отан соғысының ардагерлері, Ауған соғысына және ЧАЭС апатын жоюға қатынасқандар - Қазақстан Республикасы көлемінде жылына бір рет госпитальға барғандағы жол ақысын өтеуге;</w:t>
      </w:r>
      <w:r>
        <w:br/>
      </w:r>
      <w:r>
        <w:rPr>
          <w:rFonts w:ascii="Times New Roman"/>
          <w:b w:val="false"/>
          <w:i w:val="false"/>
          <w:color w:val="000000"/>
          <w:sz w:val="28"/>
        </w:rPr>
        <w:t>
      9) аудан төңірегінде тұратын Ауған соғысына және ЧАЭС апатын жоюға қатынасқандарға сауықтыру үшін тоқсан сайын қаржылай көмек;</w:t>
      </w:r>
      <w:r>
        <w:br/>
      </w:r>
      <w:r>
        <w:rPr>
          <w:rFonts w:ascii="Times New Roman"/>
          <w:b w:val="false"/>
          <w:i w:val="false"/>
          <w:color w:val="000000"/>
          <w:sz w:val="28"/>
        </w:rPr>
        <w:t>
      10) жетім біреудің қамқорлығындағы жоғарғы оқу орындарында оқитын облыс әкімінің гранты берілген студенттер - жоғарғы оқу орнындағы оқуының төлем ақысы, жатаханасына, тамағына және жол ақысына әлеуметтік қаржылай көмек;</w:t>
      </w:r>
      <w:r>
        <w:br/>
      </w:r>
      <w:r>
        <w:rPr>
          <w:rFonts w:ascii="Times New Roman"/>
          <w:b w:val="false"/>
          <w:i w:val="false"/>
          <w:color w:val="000000"/>
          <w:sz w:val="28"/>
        </w:rPr>
        <w:t>
      11) аз қамтамасыз етілген және көп балалы отбастарынан кіріс көзі жан басына шаққанда күн көріс деңгейінен төмен облыстағы жоғарғы оқу орындарына оқитын студенттерге оқуының төлем ақысы, ай сайын жол ақысына, жатаханасына, және тамағына әлеуметтік қаржылай көмек;</w:t>
      </w:r>
      <w:r>
        <w:br/>
      </w:r>
      <w:r>
        <w:rPr>
          <w:rFonts w:ascii="Times New Roman"/>
          <w:b w:val="false"/>
          <w:i w:val="false"/>
          <w:color w:val="000000"/>
          <w:sz w:val="28"/>
        </w:rPr>
        <w:t>
      12) мемлекеттік жәрдем ақы немесе басқадай әлеуметтік төлемдер алмайтын Республикалық және облыстық дәрежедегі зейнеткерлерге ай сайын зейнет ақысына қосымша;</w:t>
      </w:r>
      <w:r>
        <w:br/>
      </w:r>
      <w:r>
        <w:rPr>
          <w:rFonts w:ascii="Times New Roman"/>
          <w:b w:val="false"/>
          <w:i w:val="false"/>
          <w:color w:val="000000"/>
          <w:sz w:val="28"/>
        </w:rPr>
        <w:t>
      13) жалғыз басты және жалғыз тұратын зейнеткерлерге тоқсан сайын коммуналдық өтемдерінін төлеуге және облыстық басылымдарға жазылуға;</w:t>
      </w:r>
      <w:r>
        <w:br/>
      </w:r>
      <w:r>
        <w:rPr>
          <w:rFonts w:ascii="Times New Roman"/>
          <w:b w:val="false"/>
          <w:i w:val="false"/>
          <w:color w:val="000000"/>
          <w:sz w:val="28"/>
        </w:rPr>
        <w:t>
      14) ең төменгі мөлшерде зейнет ақы алатын зейнеткерлерге коммуналдық төлемдер өтемін төлеуге;</w:t>
      </w:r>
      <w:r>
        <w:br/>
      </w:r>
      <w:r>
        <w:rPr>
          <w:rFonts w:ascii="Times New Roman"/>
          <w:b w:val="false"/>
          <w:i w:val="false"/>
          <w:color w:val="000000"/>
          <w:sz w:val="28"/>
        </w:rPr>
        <w:t>
      15) аудан көлемінде қатерлі ісік ауруларымен ауыратындарға бір реттік әлеуметтік көмек;</w:t>
      </w:r>
      <w:r>
        <w:br/>
      </w:r>
      <w:r>
        <w:rPr>
          <w:rFonts w:ascii="Times New Roman"/>
          <w:b w:val="false"/>
          <w:i w:val="false"/>
          <w:color w:val="000000"/>
          <w:sz w:val="28"/>
        </w:rPr>
        <w:t>
      16) аудан көлемінде тұратын туберкулез және қатерлі ісік аурумен ауыратындарға – емделуге барған жол ақысының құнын өтеу;</w:t>
      </w:r>
      <w:r>
        <w:br/>
      </w:r>
      <w:r>
        <w:rPr>
          <w:rFonts w:ascii="Times New Roman"/>
          <w:b w:val="false"/>
          <w:i w:val="false"/>
          <w:color w:val="000000"/>
          <w:sz w:val="28"/>
        </w:rPr>
        <w:t>
      17) аудан көлемінде тұратын туберкулезбен ауырғандардың амбулаторлық ем алатындарына және тамағына 6 ай бойы әлеуметтік көмек;</w:t>
      </w:r>
      <w:r>
        <w:br/>
      </w:r>
      <w:r>
        <w:rPr>
          <w:rFonts w:ascii="Times New Roman"/>
          <w:b w:val="false"/>
          <w:i w:val="false"/>
          <w:color w:val="000000"/>
          <w:sz w:val="28"/>
        </w:rPr>
        <w:t>
      18) аз қамтамасыз етілген әлеуметтік көмекке мұқтаж тұлғаларға емделуге, басқада шұғыл қажеті үшін бір реттік әлеуметтік көмек;</w:t>
      </w:r>
      <w:r>
        <w:br/>
      </w:r>
      <w:r>
        <w:rPr>
          <w:rFonts w:ascii="Times New Roman"/>
          <w:b w:val="false"/>
          <w:i w:val="false"/>
          <w:color w:val="000000"/>
          <w:sz w:val="28"/>
        </w:rPr>
        <w:t>
      19) Ұлы Отан соғысының ардагерлерімен,соғыс жылдары тылда көрсеткен ерен еңбегі үшін марапатталғандар мен 6 ай еңбек еткендерге санаторлық курорттық емделуі үшін;</w:t>
      </w:r>
      <w:r>
        <w:br/>
      </w:r>
      <w:r>
        <w:rPr>
          <w:rFonts w:ascii="Times New Roman"/>
          <w:b w:val="false"/>
          <w:i w:val="false"/>
          <w:color w:val="000000"/>
          <w:sz w:val="28"/>
        </w:rPr>
        <w:t>
      20) Ұлы Отан соғысына қатынасқандарға теңестірілгендермен соғыс жылдары тылда көрсеткен ерен еңбегі үшін марапатталғандармен 6 ай еңбек еткендерге Жеңіс күніне орай бір реттік қаржылай көмек және сыйлық алу үшін;</w:t>
      </w:r>
      <w:r>
        <w:br/>
      </w:r>
      <w:r>
        <w:rPr>
          <w:rFonts w:ascii="Times New Roman"/>
          <w:b w:val="false"/>
          <w:i w:val="false"/>
          <w:color w:val="000000"/>
          <w:sz w:val="28"/>
        </w:rPr>
        <w:t>
      21) жетім балаларға Наурыз және Жаңа-жыл мерекесіне сыйлықтар алуға, мерекелік дастархан жасауға;</w:t>
      </w:r>
      <w:r>
        <w:br/>
      </w:r>
      <w:r>
        <w:rPr>
          <w:rFonts w:ascii="Times New Roman"/>
          <w:b w:val="false"/>
          <w:i w:val="false"/>
          <w:color w:val="000000"/>
          <w:sz w:val="28"/>
        </w:rPr>
        <w:t>
      22) 18 жасқа дейінгі мүгедек баласы бар отбастарына мүгедектер күніне бір реттік әлеуметтік көмек;</w:t>
      </w:r>
      <w:r>
        <w:br/>
      </w:r>
      <w:r>
        <w:rPr>
          <w:rFonts w:ascii="Times New Roman"/>
          <w:b w:val="false"/>
          <w:i w:val="false"/>
          <w:color w:val="000000"/>
          <w:sz w:val="28"/>
        </w:rPr>
        <w:t>
      23) сал ауруымен ауыратын мүгедек балаларға әлеуметтік оңалту және бейімделуі үшін ай сайын әлеуметтік көмек;</w:t>
      </w:r>
      <w:r>
        <w:br/>
      </w:r>
      <w:r>
        <w:rPr>
          <w:rFonts w:ascii="Times New Roman"/>
          <w:b w:val="false"/>
          <w:i w:val="false"/>
          <w:color w:val="000000"/>
          <w:sz w:val="28"/>
        </w:rPr>
        <w:t>
      24) панасыз, жалғыз басты тұрақты мекені жоқ тұлғаларға -  жерлеу рәсіміне бір реттік әлеуметтік төлем;</w:t>
      </w:r>
      <w:r>
        <w:br/>
      </w:r>
      <w:r>
        <w:rPr>
          <w:rFonts w:ascii="Times New Roman"/>
          <w:b w:val="false"/>
          <w:i w:val="false"/>
          <w:color w:val="000000"/>
          <w:sz w:val="28"/>
        </w:rPr>
        <w:t>
      25) жұмыссыздар қатарында тіркеуде тұрғандарды 2 ай оқытып кәсіптік даярлау үшін;</w:t>
      </w:r>
      <w:r>
        <w:br/>
      </w:r>
      <w:r>
        <w:rPr>
          <w:rFonts w:ascii="Times New Roman"/>
          <w:b w:val="false"/>
          <w:i w:val="false"/>
          <w:color w:val="000000"/>
          <w:sz w:val="28"/>
        </w:rPr>
        <w:t>
      26) аудан төңірегінде тұратын Ауған соғысына және ЧАЭС апатын жоюға қатынасқандарға – ай сайын коммуналдық төлемдер өтемін жабуға;</w:t>
      </w:r>
      <w:r>
        <w:br/>
      </w:r>
      <w:r>
        <w:rPr>
          <w:rFonts w:ascii="Times New Roman"/>
          <w:b w:val="false"/>
          <w:i w:val="false"/>
          <w:color w:val="000000"/>
          <w:sz w:val="28"/>
        </w:rPr>
        <w:t>
      27) әскер қатарында жүріп қайтыс болғандардың отбастарына, ҰОС - қайтыс болғандардың жесірлеріне тоқсан сайын коммуналдық төлемдер өтемін төлеуге;</w:t>
      </w:r>
      <w:r>
        <w:br/>
      </w:r>
      <w:r>
        <w:rPr>
          <w:rFonts w:ascii="Times New Roman"/>
          <w:b w:val="false"/>
          <w:i w:val="false"/>
          <w:color w:val="000000"/>
          <w:sz w:val="28"/>
        </w:rPr>
        <w:t>
      28) Ұлы Отан соғысына қатынасқандарға теңестірілген әскер қатарында жүріп мүгедектік алғандарға тоқсан сайын коммуналдық төлемдер өтемін төлеуге;</w:t>
      </w:r>
      <w:r>
        <w:br/>
      </w:r>
      <w:r>
        <w:rPr>
          <w:rFonts w:ascii="Times New Roman"/>
          <w:b w:val="false"/>
          <w:i w:val="false"/>
          <w:color w:val="000000"/>
          <w:sz w:val="28"/>
        </w:rPr>
        <w:t>
      29) 90 жастан асқан, ұзақ жасаған қарттарға - Қарттар күніне бір реттік әлеуметтік көмек;</w:t>
      </w:r>
      <w:r>
        <w:br/>
      </w:r>
      <w:r>
        <w:rPr>
          <w:rFonts w:ascii="Times New Roman"/>
          <w:b w:val="false"/>
          <w:i w:val="false"/>
          <w:color w:val="000000"/>
          <w:sz w:val="28"/>
        </w:rPr>
        <w:t>
      30) медициналық жоғарғы оқу орындарында оқитын 6 курс студенттеріне келісім шарт бойынша оқуының ақысын төлеуге;</w:t>
      </w:r>
      <w:r>
        <w:br/>
      </w:r>
      <w:r>
        <w:rPr>
          <w:rFonts w:ascii="Times New Roman"/>
          <w:b w:val="false"/>
          <w:i w:val="false"/>
          <w:color w:val="000000"/>
          <w:sz w:val="28"/>
        </w:rPr>
        <w:t>
      31) медициналық жоғарғы оқу орындарының интернатуранттарына келісім шарт бойынша тәжірибеден өткеніне төлем ақы;</w:t>
      </w:r>
      <w:r>
        <w:br/>
      </w:r>
      <w:r>
        <w:rPr>
          <w:rFonts w:ascii="Times New Roman"/>
          <w:b w:val="false"/>
          <w:i w:val="false"/>
          <w:color w:val="000000"/>
          <w:sz w:val="28"/>
        </w:rPr>
        <w:t>
      32) ауданға медициналық жоғарғы оқу орындарын бітіріп келген мамандарға көтерме ақы;</w:t>
      </w:r>
      <w:r>
        <w:br/>
      </w:r>
      <w:r>
        <w:rPr>
          <w:rFonts w:ascii="Times New Roman"/>
          <w:b w:val="false"/>
          <w:i w:val="false"/>
          <w:color w:val="000000"/>
          <w:sz w:val="28"/>
        </w:rPr>
        <w:t>
      33) I - II топтағы мүгедектер мен жасы 16 толмаған мүгедек балаларға дәрігердің жолдамасымен қорытындысына сәйкес операция жасатуға, емделуге және тексерілуге бір реттік әлеуметтік көмек;</w:t>
      </w:r>
      <w:r>
        <w:br/>
      </w:r>
      <w:r>
        <w:rPr>
          <w:rFonts w:ascii="Times New Roman"/>
          <w:b w:val="false"/>
          <w:i w:val="false"/>
          <w:color w:val="000000"/>
          <w:sz w:val="28"/>
        </w:rPr>
        <w:t>
      34) өртке және басқада төтенше жағдайларға душар болған отбастарына бір рет әлеуметтік көмек;</w:t>
      </w:r>
      <w:r>
        <w:br/>
      </w:r>
      <w:r>
        <w:rPr>
          <w:rFonts w:ascii="Times New Roman"/>
          <w:b w:val="false"/>
          <w:i w:val="false"/>
          <w:color w:val="000000"/>
          <w:sz w:val="28"/>
        </w:rPr>
        <w:t>
      35) аудан төңірегінде тұратын түзету орындарынан босап келгендерге бір рет материалдық көмек;</w:t>
      </w:r>
      <w:r>
        <w:br/>
      </w:r>
      <w:r>
        <w:rPr>
          <w:rFonts w:ascii="Times New Roman"/>
          <w:b w:val="false"/>
          <w:i w:val="false"/>
          <w:color w:val="000000"/>
          <w:sz w:val="28"/>
        </w:rPr>
        <w:t>
      36) 16 жасқа дейінгі мүгедек балаларға сауықтыру үшін бір реттік әлеуметтік төлем;</w:t>
      </w:r>
      <w:r>
        <w:br/>
      </w:r>
      <w:r>
        <w:rPr>
          <w:rFonts w:ascii="Times New Roman"/>
          <w:b w:val="false"/>
          <w:i w:val="false"/>
          <w:color w:val="000000"/>
          <w:sz w:val="28"/>
        </w:rPr>
        <w:t>
      37) 18 жасқа дейінгі мүгедек балаларға компьютер сатып алуға бір рет материалдық көмек;</w:t>
      </w:r>
      <w:r>
        <w:br/>
      </w:r>
      <w:r>
        <w:rPr>
          <w:rFonts w:ascii="Times New Roman"/>
          <w:b w:val="false"/>
          <w:i w:val="false"/>
          <w:color w:val="000000"/>
          <w:sz w:val="28"/>
        </w:rPr>
        <w:t>
      38) 18 жасқа дейінгі балаларды қамқорлығына алып тәрбиелеп отырған тұлғаға ай сайын әлеуметтік көмек;</w:t>
      </w:r>
      <w:r>
        <w:br/>
      </w:r>
      <w:r>
        <w:rPr>
          <w:rFonts w:ascii="Times New Roman"/>
          <w:b w:val="false"/>
          <w:i w:val="false"/>
          <w:color w:val="000000"/>
          <w:sz w:val="28"/>
        </w:rPr>
        <w:t>
      39) I - II топтағы мүгедектерге отын сатып алу үшін бір рет әлеуметтік көмек;</w:t>
      </w:r>
      <w:r>
        <w:br/>
      </w:r>
      <w:r>
        <w:rPr>
          <w:rFonts w:ascii="Times New Roman"/>
          <w:b w:val="false"/>
          <w:i w:val="false"/>
          <w:color w:val="000000"/>
          <w:sz w:val="28"/>
        </w:rPr>
        <w:t>
      40) жалғыз басты және жалғыз тұратын мүгедек зейнеткерлерге ай сайын коммуналдық төлемдерін төлеуге;</w:t>
      </w:r>
      <w:r>
        <w:br/>
      </w:r>
      <w:r>
        <w:rPr>
          <w:rFonts w:ascii="Times New Roman"/>
          <w:b w:val="false"/>
          <w:i w:val="false"/>
          <w:color w:val="000000"/>
          <w:sz w:val="28"/>
        </w:rPr>
        <w:t>
      41) жалғыз басты тұратын ең төменгі мөлшерде зейнет ақы алатын зейнеткерлерге ай сайын коммуналдық төлемдерін төлеуге;</w:t>
      </w:r>
      <w:r>
        <w:br/>
      </w:r>
      <w:r>
        <w:rPr>
          <w:rFonts w:ascii="Times New Roman"/>
          <w:b w:val="false"/>
          <w:i w:val="false"/>
          <w:color w:val="000000"/>
          <w:sz w:val="28"/>
        </w:rPr>
        <w:t>
      42) жүкті әйелдерді алдын – ала диагностикадан өткізіп,есепке қою үшін бір реттік әлеуметтік көмек;</w:t>
      </w:r>
      <w:r>
        <w:br/>
      </w:r>
      <w:r>
        <w:rPr>
          <w:rFonts w:ascii="Times New Roman"/>
          <w:b w:val="false"/>
          <w:i w:val="false"/>
          <w:color w:val="000000"/>
          <w:sz w:val="28"/>
        </w:rPr>
        <w:t>
      43) толық емес отбастарына балалар тамағын алуға тоқсан сайын әлеуметтік көмек.</w:t>
      </w:r>
    </w:p>
    <w:bookmarkStart w:name="z12" w:id="6"/>
    <w:p>
      <w:pPr>
        <w:spacing w:after="0"/>
        <w:ind w:left="0"/>
        <w:jc w:val="left"/>
      </w:pPr>
      <w:r>
        <w:rPr>
          <w:rFonts w:ascii="Times New Roman"/>
          <w:b/>
          <w:i w:val="false"/>
          <w:color w:val="000000"/>
        </w:rPr>
        <w:t xml:space="preserve"> 
3. Әлеуметтік төлемдерді төлеу тәртібі</w:t>
      </w:r>
    </w:p>
    <w:bookmarkEnd w:id="6"/>
    <w:bookmarkStart w:name="z13" w:id="7"/>
    <w:p>
      <w:pPr>
        <w:spacing w:after="0"/>
        <w:ind w:left="0"/>
        <w:jc w:val="both"/>
      </w:pPr>
      <w:r>
        <w:rPr>
          <w:rFonts w:ascii="Times New Roman"/>
          <w:b w:val="false"/>
          <w:i w:val="false"/>
          <w:color w:val="000000"/>
          <w:sz w:val="28"/>
        </w:rPr>
        <w:t>
      3. Нұсқаудың 2-тармағында көрсетілген әлеуметтік төлемдер "Жергілікті өкілетті органдардың шешімімен азаматтардың жекелеген топтарына әлеуметтік төлемдерді төлеу" бюджеттік бағдарламасы бойынша құқылы тұлғаларға 2010 жылдың 3 наурызы күні аудан әкімінің "Тұрғындардың жекелеген топтарына әлеуметтік көмек көрсету үшін" аудандық комиссия құру туралы N 6 шешімімен құрылған комиссияның қарауымен төленеді.</w:t>
      </w:r>
    </w:p>
    <w:bookmarkEnd w:id="7"/>
    <w:bookmarkStart w:name="z14" w:id="8"/>
    <w:p>
      <w:pPr>
        <w:spacing w:after="0"/>
        <w:ind w:left="0"/>
        <w:jc w:val="left"/>
      </w:pPr>
      <w:r>
        <w:rPr>
          <w:rFonts w:ascii="Times New Roman"/>
          <w:b/>
          <w:i w:val="false"/>
          <w:color w:val="000000"/>
        </w:rPr>
        <w:t xml:space="preserve"> 
4. Әлеуметтік және басқадай төлемдерді жүзеге</w:t>
      </w:r>
      <w:r>
        <w:br/>
      </w:r>
      <w:r>
        <w:rPr>
          <w:rFonts w:ascii="Times New Roman"/>
          <w:b/>
          <w:i w:val="false"/>
          <w:color w:val="000000"/>
        </w:rPr>
        <w:t>
асыру үшін қажет құжаттардың тізбесі</w:t>
      </w:r>
    </w:p>
    <w:bookmarkEnd w:id="8"/>
    <w:p>
      <w:pPr>
        <w:spacing w:after="0"/>
        <w:ind w:left="0"/>
        <w:jc w:val="both"/>
      </w:pPr>
      <w:r>
        <w:rPr>
          <w:rFonts w:ascii="Times New Roman"/>
          <w:b w:val="false"/>
          <w:i w:val="false"/>
          <w:color w:val="000000"/>
          <w:sz w:val="28"/>
        </w:rPr>
        <w:t>       1) нұсқаулықтың 2 тармағының 1), 2), 3), 4), 5), 6), 7), 8), 9), 13), 14), 19), 20), 22) тармақшасындағы көрсетілген жеке тұлғаларға төлем Баянауыл аудандық зейнетақы және жәрдем ақы тағайындау және төлеу орталығының, аудандық соғыс және еңбек ардагерлері Кеңесінің және кент, ауылдық округ әкімдерінің ұсынған, аты - жөні, туған мезгілі, салық төлеушінің тіркеу номері, тұратын жері, есеп шотының номері көрсетілген тізімдері 22), 23), 26), 27), 28), 33), 36), 37), 38), 39), 40), 41) тармақшалардағы тұлғаларға төлем Баянауыл аудандық зейнетақы және жәрдем ақы тағайындау және төлеу орталығының аты - жөні,туған мезгілі, салық төлеушінің тіркеу номері, тұратын жері жазылған тізіміне сәйкес және төлем алушының есеп шоты көрсетілген өтінішіне бойынша жүргізіледі, 13), 40),41) тармақшалардағы тұлғаларға көрсетілген құжаттардан басқа, жергілікті әкімнің тұрмыстық жағдайын тексеру актісімен қолдау хаты, 33) тармақшадағы топтарға дәрігердің жолдамасымен қорытындысы қажет;</w:t>
      </w:r>
      <w:r>
        <w:br/>
      </w:r>
      <w:r>
        <w:rPr>
          <w:rFonts w:ascii="Times New Roman"/>
          <w:b w:val="false"/>
          <w:i w:val="false"/>
          <w:color w:val="000000"/>
          <w:sz w:val="28"/>
        </w:rPr>
        <w:t>
      2) нұсқаулықтың 2 тармағының 10) тармақшасындағы жеке тұлғаларға аудандық білім бөлімінің түсірген тізіміне сәйкес комиссияның шешімімен қабылданады онда баланың аты жөні, туған мезгілі, қамқоршысының аты-жөні, тұратын жері, СТТН және жеке куәлігінің номері көрсетіледі, төлем білім беру қызметтерін көрсету үшін жасалған үш жақты келісім шарт негізінде жасалады;</w:t>
      </w:r>
      <w:r>
        <w:br/>
      </w:r>
      <w:r>
        <w:rPr>
          <w:rFonts w:ascii="Times New Roman"/>
          <w:b w:val="false"/>
          <w:i w:val="false"/>
          <w:color w:val="000000"/>
          <w:sz w:val="28"/>
        </w:rPr>
        <w:t>
      3) нұсқаулықтың 2 тармағының 11) тармақшасындағы көрсетілген жеке тұлғалар аудандық комиссияның шешімімен қабылданады төлем жасауға оқитын жерінен анықтама, білім беру қызметтерін көрсету үшін жасалған үш жақты келісім шарт, СТТН, әлеуметтік жеке кодының, жеке есеп  шотының, жеке куәлігінің көшірмесін тапсыруы қажет;</w:t>
      </w:r>
      <w:r>
        <w:br/>
      </w:r>
      <w:r>
        <w:rPr>
          <w:rFonts w:ascii="Times New Roman"/>
          <w:b w:val="false"/>
          <w:i w:val="false"/>
          <w:color w:val="000000"/>
          <w:sz w:val="28"/>
        </w:rPr>
        <w:t>
      4) нұсқаулықтың 2 тармағының 12) тармақшасындағы көрсетілген тұлғаларға төлем өзінің жеке есеп шоты көрсетілген өтінішіне сәйкес және оған қоса Баянауыл аудандық зейнетақы және жәрдем ақы тағайындау және төлеу орталығынан мемлекеттік арнайы жәрдем ақы алмайды деген анықтама, мәртебесін растайтын куәлік,азаматтарды тіркеу кітабы, жеке куәлігінің көшірмелерін тапсырғанда жүргізіледі;</w:t>
      </w:r>
      <w:r>
        <w:br/>
      </w:r>
      <w:r>
        <w:rPr>
          <w:rFonts w:ascii="Times New Roman"/>
          <w:b w:val="false"/>
          <w:i w:val="false"/>
          <w:color w:val="000000"/>
          <w:sz w:val="28"/>
        </w:rPr>
        <w:t>
      5) нұсқаулықтың 2 тармағының 13), 14) тармақшаларындағы көрсетілген тұлғаларға төлем Баянауыл аудандық зейнетақы және жәрдем ақы төлеу орталығының және кент және ауылдық округ әкімдерінің ұсынған, аты жөні, туған мезгілі, салық төлеушінің тіркеу номері, тұратын жері, жеке есеп шотының номері көрсетілген тізімдеріне сәйкес жүргізіледі 13) тармақшадағы тұлғаларға көрсетілген құжаттардан басқа жергілікті әкімнің тұрмыстық жағдайды тексеру актісімен қолдау хаты қажет;</w:t>
      </w:r>
      <w:r>
        <w:br/>
      </w:r>
      <w:r>
        <w:rPr>
          <w:rFonts w:ascii="Times New Roman"/>
          <w:b w:val="false"/>
          <w:i w:val="false"/>
          <w:color w:val="000000"/>
          <w:sz w:val="28"/>
        </w:rPr>
        <w:t>
      6) нұсқаулықтың 2 тармағының 15) тармақшасындағы көрсетілген тұлғаларға төлем өзінің жеке есеп шоты көрсетілген өтінішін, қатерлі ісікпен ауыратыны жөнінде дәрігердің анықтамасын, жеке куәлігінің, салық төлеушінің тіркеу номерінің және азаматтарды тіркеу кітапшасының көшірмесін тапсырғанда жүргізіледі;</w:t>
      </w:r>
      <w:r>
        <w:br/>
      </w:r>
      <w:r>
        <w:rPr>
          <w:rFonts w:ascii="Times New Roman"/>
          <w:b w:val="false"/>
          <w:i w:val="false"/>
          <w:color w:val="000000"/>
          <w:sz w:val="28"/>
        </w:rPr>
        <w:t>
      7) нұсқаулықтың 2 тармағының 16) тармақшасындағы көрсетілген тұлғалардың жеке есеп шоты көрсетілген өтініші, дәрігердің жолдамасы, салық төлеушінің тіркеу номерінің, жеке куәлігінің, азаматтарды тіркеу кітабының көшірмесі және барып қайтқан жолының билеттері;</w:t>
      </w:r>
      <w:r>
        <w:br/>
      </w:r>
      <w:r>
        <w:rPr>
          <w:rFonts w:ascii="Times New Roman"/>
          <w:b w:val="false"/>
          <w:i w:val="false"/>
          <w:color w:val="000000"/>
          <w:sz w:val="28"/>
        </w:rPr>
        <w:t>
      8) нұсқаулықтың 2 тармағының 17) тармақшасындағы көрсетілген тұлғаларға төлем жеке есеп шоты көрсетілген өтініші мен туберкулезге қарсы емдеу ауруханасының амбулаторлық емге шыққаны туралы анықтамасы негізінде жүргізіледі, қосымша жеке куәлігінің, салық төлеушінің тіркеу номерінің, азаматтарды тіркеу кітабының көшірмесін тапсыруы қажет;</w:t>
      </w:r>
      <w:r>
        <w:br/>
      </w:r>
      <w:r>
        <w:rPr>
          <w:rFonts w:ascii="Times New Roman"/>
          <w:b w:val="false"/>
          <w:i w:val="false"/>
          <w:color w:val="000000"/>
          <w:sz w:val="28"/>
        </w:rPr>
        <w:t>
      9) нұсқаулықтың 2 тармағының 18) тармақшасындағы тұлғаларға төлем жеке есеп шоты көрсетілген өтініші мен ауыл әкімінің тұрмыстық жағдайды тексеру комиссиясының актісі негізінде жүргізіледі қосымша жеке куәлігінің, салық төлеушінің тіркеу номерінің, азаматтарды тіркеу кітабының көшірмесін тапсыруы қажет;</w:t>
      </w:r>
      <w:r>
        <w:br/>
      </w:r>
      <w:r>
        <w:rPr>
          <w:rFonts w:ascii="Times New Roman"/>
          <w:b w:val="false"/>
          <w:i w:val="false"/>
          <w:color w:val="000000"/>
          <w:sz w:val="28"/>
        </w:rPr>
        <w:t>
      10) нұсқаулықтың 2 тармағының 21) тармақшасындағы тұлғаларға аудандық білім бөлімінің тапсырған тізіміне сәйкес жасалады;</w:t>
      </w:r>
      <w:r>
        <w:br/>
      </w:r>
      <w:r>
        <w:rPr>
          <w:rFonts w:ascii="Times New Roman"/>
          <w:b w:val="false"/>
          <w:i w:val="false"/>
          <w:color w:val="000000"/>
          <w:sz w:val="28"/>
        </w:rPr>
        <w:t>
      11) Нұсқаулықтың 2 тармағының 24) тармақшасындағы тұлғаларға ауыл әкімінің тұрмыстық жағдайды тексеру комиссиясының шешімі негізінде жүргізіледі, қосымша қайтыс болғаны жөнінде анықтама, жерлеу рәсімін өткізген тұлғаның жеке есеп шоты көрсетілген өтініші жеке куәләгінің, салық төлеушінің тіркеу номерінің көшірмесін тапсыру қажет;</w:t>
      </w:r>
      <w:r>
        <w:br/>
      </w:r>
      <w:r>
        <w:rPr>
          <w:rFonts w:ascii="Times New Roman"/>
          <w:b w:val="false"/>
          <w:i w:val="false"/>
          <w:color w:val="000000"/>
          <w:sz w:val="28"/>
        </w:rPr>
        <w:t>
      12) нұсқаулықтың 2 тармағының 25) тармақшасындағы  тұлғаларға төлем, жеке есеп шоты көрсетілген өтініші мен жеке куәлігінің, салық төлеушінің тіркеу номерінің көшірмесін тапсыру арқылы жүргізіледі;</w:t>
      </w:r>
      <w:r>
        <w:br/>
      </w:r>
      <w:r>
        <w:rPr>
          <w:rFonts w:ascii="Times New Roman"/>
          <w:b w:val="false"/>
          <w:i w:val="false"/>
          <w:color w:val="000000"/>
          <w:sz w:val="28"/>
        </w:rPr>
        <w:t>
      13) нұсқаулықтың 2 тармағының 29) тармақшасындағы тұлғаларға төлем Баянауыл аудандық зейнетақы және жәрдем ақы тағайындау орталығының және ауылдық округ әкімдерінің ұсынған, аты - жөні, туған мезгілі, салық төлеушінің тіркеу номері, тұратын жері, жеке есеп шоты көрсетілген тізімдеріне сәйкес жасалады;</w:t>
      </w:r>
      <w:r>
        <w:br/>
      </w:r>
      <w:r>
        <w:rPr>
          <w:rFonts w:ascii="Times New Roman"/>
          <w:b w:val="false"/>
          <w:i w:val="false"/>
          <w:color w:val="000000"/>
          <w:sz w:val="28"/>
        </w:rPr>
        <w:t>
      14) нұсқаулықтың 2 тармағының 30), 31) тармақшаларындағы тұлғаларға төлем, білім беру қызметтерін ұсынғаны туралы үш жақты келісім шарт негізінде жүргізіледі қосымша жеке куәлігінің, салық төлеушінің тіркеу номерінің көшірмесін тапсыру қажет;</w:t>
      </w:r>
      <w:r>
        <w:br/>
      </w:r>
      <w:r>
        <w:rPr>
          <w:rFonts w:ascii="Times New Roman"/>
          <w:b w:val="false"/>
          <w:i w:val="false"/>
          <w:color w:val="000000"/>
          <w:sz w:val="28"/>
        </w:rPr>
        <w:t>
      15) нұсқаулықтың 2 тармағының 32) тармақшасындағы тұлғаларға, төлем жасау үшін жеке есеп шоты көрсетілген өтініші, жұмысқа тағайындалғаны жөнінде бұйрық, дипломының, жеке куәлігінің және салық төлеушінің тіркеу номерінің көшірмесін тапсыруы қажет;</w:t>
      </w:r>
      <w:r>
        <w:br/>
      </w:r>
      <w:r>
        <w:rPr>
          <w:rFonts w:ascii="Times New Roman"/>
          <w:b w:val="false"/>
          <w:i w:val="false"/>
          <w:color w:val="000000"/>
          <w:sz w:val="28"/>
        </w:rPr>
        <w:t>
      16) нұсқаулықтың 2 тармағының 34) тармақшасындағы тұлғаларға төлем жасау үшін жеке есеп шоты көрсетілген өтініші, өрт сөндіру мекемесінің актісі, төтенше жағдайдың болғаны жөнінде анықтама, өтініш иесінің жеке куәлігінің, салық төлеушінің тіркеу номерінің көшірмесін тапсыру қажет;</w:t>
      </w:r>
      <w:r>
        <w:br/>
      </w:r>
      <w:r>
        <w:rPr>
          <w:rFonts w:ascii="Times New Roman"/>
          <w:b w:val="false"/>
          <w:i w:val="false"/>
          <w:color w:val="000000"/>
          <w:sz w:val="28"/>
        </w:rPr>
        <w:t>
      17) нұсқаулықтың 2 тармағының 35) тармақшасындағы тұлғаларға төлем жасау үшін жеке есеп шоты көрсетілген өтініші, жеке куәлігінің, салық төлеушінің тіркеу номерінің көшірмесі, түзету орнынан босағаны туралы анықтама;</w:t>
      </w:r>
      <w:r>
        <w:br/>
      </w:r>
      <w:r>
        <w:rPr>
          <w:rFonts w:ascii="Times New Roman"/>
          <w:b w:val="false"/>
          <w:i w:val="false"/>
          <w:color w:val="000000"/>
          <w:sz w:val="28"/>
        </w:rPr>
        <w:t>
      18) нұсқаулықтың 2 тармағының 42), 43) тармақшаларындағы тұлғаларға төлем жасау үшін жеке есеп шоты көрсетілген өтініші, дәрігердің анықтамасы, жеке куәлігінің, салық төлеушінің тіркеу номері және азаматтарды тіркеу кітабының көшірмесін тапсыру қажет 43) тармақшадағы тұлғаларға қосымша жалғыз бастылығын растайтын құжат.</w:t>
      </w:r>
    </w:p>
    <w:bookmarkStart w:name="z15" w:id="9"/>
    <w:p>
      <w:pPr>
        <w:spacing w:after="0"/>
        <w:ind w:left="0"/>
        <w:jc w:val="left"/>
      </w:pPr>
      <w:r>
        <w:rPr>
          <w:rFonts w:ascii="Times New Roman"/>
          <w:b/>
          <w:i w:val="false"/>
          <w:color w:val="000000"/>
        </w:rPr>
        <w:t xml:space="preserve"> 
5. Әлеуметтік төлемдермен басқада</w:t>
      </w:r>
      <w:r>
        <w:br/>
      </w:r>
      <w:r>
        <w:rPr>
          <w:rFonts w:ascii="Times New Roman"/>
          <w:b/>
          <w:i w:val="false"/>
          <w:color w:val="000000"/>
        </w:rPr>
        <w:t>
ұсынылатын жеңілдіктердің көлемі</w:t>
      </w:r>
    </w:p>
    <w:bookmarkEnd w:id="9"/>
    <w:p>
      <w:pPr>
        <w:spacing w:after="0"/>
        <w:ind w:left="0"/>
        <w:jc w:val="both"/>
      </w:pPr>
      <w:r>
        <w:rPr>
          <w:rFonts w:ascii="Times New Roman"/>
          <w:b w:val="false"/>
          <w:i w:val="false"/>
          <w:color w:val="000000"/>
          <w:sz w:val="28"/>
        </w:rPr>
        <w:t>      Әлеуметтік төлемдердің түрлері Нұсқаулықтың 2 тармағында көрсетілген азаматтардың топтарына тағайындалады:</w:t>
      </w:r>
      <w:r>
        <w:br/>
      </w:r>
      <w:r>
        <w:rPr>
          <w:rFonts w:ascii="Times New Roman"/>
          <w:b w:val="false"/>
          <w:i w:val="false"/>
          <w:color w:val="000000"/>
          <w:sz w:val="28"/>
        </w:rPr>
        <w:t>
      1) тармақшадағы топтарға сыйлық алуға бір рет 5000 теңге көлемінде әлеуметтік көмек;</w:t>
      </w:r>
      <w:r>
        <w:br/>
      </w:r>
      <w:r>
        <w:rPr>
          <w:rFonts w:ascii="Times New Roman"/>
          <w:b w:val="false"/>
          <w:i w:val="false"/>
          <w:color w:val="000000"/>
          <w:sz w:val="28"/>
        </w:rPr>
        <w:t>
      материалдық көмек бір рет 20000 теңге көлемінде.</w:t>
      </w:r>
      <w:r>
        <w:br/>
      </w:r>
      <w:r>
        <w:rPr>
          <w:rFonts w:ascii="Times New Roman"/>
          <w:b w:val="false"/>
          <w:i w:val="false"/>
          <w:color w:val="000000"/>
          <w:sz w:val="28"/>
        </w:rPr>
        <w:t>
      Астанада шеруге қатынасатын тұлғаға форма алуға бір рет 150000 теңге көлемінде әлеуметтік көмек:</w:t>
      </w:r>
      <w:r>
        <w:br/>
      </w:r>
      <w:r>
        <w:rPr>
          <w:rFonts w:ascii="Times New Roman"/>
          <w:b w:val="false"/>
          <w:i w:val="false"/>
          <w:color w:val="000000"/>
          <w:sz w:val="28"/>
        </w:rPr>
        <w:t>
      2) тармақшадағы топтарға ай сайын 2 АЕК көлемінде әлеуметтік көмек;</w:t>
      </w:r>
      <w:r>
        <w:br/>
      </w:r>
      <w:r>
        <w:rPr>
          <w:rFonts w:ascii="Times New Roman"/>
          <w:b w:val="false"/>
          <w:i w:val="false"/>
          <w:color w:val="000000"/>
          <w:sz w:val="28"/>
        </w:rPr>
        <w:t>
      3) тармақшадағы топтарға тоқсан сайын нақтылай шығынын өтеу;</w:t>
      </w:r>
      <w:r>
        <w:br/>
      </w:r>
      <w:r>
        <w:rPr>
          <w:rFonts w:ascii="Times New Roman"/>
          <w:b w:val="false"/>
          <w:i w:val="false"/>
          <w:color w:val="000000"/>
          <w:sz w:val="28"/>
        </w:rPr>
        <w:t>
      4) тармақшадағы топтарға бір рет 30000 теңге көлемінде әлеуметтік көмек;</w:t>
      </w:r>
      <w:r>
        <w:br/>
      </w:r>
      <w:r>
        <w:rPr>
          <w:rFonts w:ascii="Times New Roman"/>
          <w:b w:val="false"/>
          <w:i w:val="false"/>
          <w:color w:val="000000"/>
          <w:sz w:val="28"/>
        </w:rPr>
        <w:t>
      5) тармақшадағы топтарға ай сайын 6970 теңге көлемінде әлеуметтік көмек;</w:t>
      </w:r>
      <w:r>
        <w:br/>
      </w:r>
      <w:r>
        <w:rPr>
          <w:rFonts w:ascii="Times New Roman"/>
          <w:b w:val="false"/>
          <w:i w:val="false"/>
          <w:color w:val="000000"/>
          <w:sz w:val="28"/>
        </w:rPr>
        <w:t>
      6) тармақшадағы топтарға бір рет 100000 мың теңге көлемінде және облыстық басылымға жазылуға бір рет 2453 теңге көлемінде әлеуметтік көмек;</w:t>
      </w:r>
      <w:r>
        <w:br/>
      </w:r>
      <w:r>
        <w:rPr>
          <w:rFonts w:ascii="Times New Roman"/>
          <w:b w:val="false"/>
          <w:i w:val="false"/>
          <w:color w:val="000000"/>
          <w:sz w:val="28"/>
        </w:rPr>
        <w:t>
      7) тармақшадағы топтарға әр адамға 48000 теңге көлемінде әлеуметтік көмек;</w:t>
      </w:r>
      <w:r>
        <w:br/>
      </w:r>
      <w:r>
        <w:rPr>
          <w:rFonts w:ascii="Times New Roman"/>
          <w:b w:val="false"/>
          <w:i w:val="false"/>
          <w:color w:val="000000"/>
          <w:sz w:val="28"/>
        </w:rPr>
        <w:t>
      8) тармақшадағы топтарға бір рет нақтылай шығынын өтеу;</w:t>
      </w:r>
      <w:r>
        <w:br/>
      </w:r>
      <w:r>
        <w:rPr>
          <w:rFonts w:ascii="Times New Roman"/>
          <w:b w:val="false"/>
          <w:i w:val="false"/>
          <w:color w:val="000000"/>
          <w:sz w:val="28"/>
        </w:rPr>
        <w:t>
      9) тармақшадағы топтарға тоқсан сайын 2 АЕК көлемінде әлеуметтік көмек;</w:t>
      </w:r>
      <w:r>
        <w:br/>
      </w:r>
      <w:r>
        <w:rPr>
          <w:rFonts w:ascii="Times New Roman"/>
          <w:b w:val="false"/>
          <w:i w:val="false"/>
          <w:color w:val="000000"/>
          <w:sz w:val="28"/>
        </w:rPr>
        <w:t>
      10), 11) тармақшалардағы топтарға келісім шартта көрсетілген оқу ақысының көлемі және оқу жылының 10 айына 7000 теңгеден әлеуметтік көмек;</w:t>
      </w:r>
      <w:r>
        <w:br/>
      </w:r>
      <w:r>
        <w:rPr>
          <w:rFonts w:ascii="Times New Roman"/>
          <w:b w:val="false"/>
          <w:i w:val="false"/>
          <w:color w:val="000000"/>
          <w:sz w:val="28"/>
        </w:rPr>
        <w:t>
      12) тармақшадағы топтарға ай сайын 1 АЕК көлемінде әлеуметтік көмек;</w:t>
      </w:r>
      <w:r>
        <w:br/>
      </w:r>
      <w:r>
        <w:rPr>
          <w:rFonts w:ascii="Times New Roman"/>
          <w:b w:val="false"/>
          <w:i w:val="false"/>
          <w:color w:val="000000"/>
          <w:sz w:val="28"/>
        </w:rPr>
        <w:t>
      13) тармақшадағы топтарға тоқсан сайын 2 АЕК және бір рет 2453 теңге көлемінде әлеуметтік көмек;</w:t>
      </w:r>
      <w:r>
        <w:br/>
      </w:r>
      <w:r>
        <w:rPr>
          <w:rFonts w:ascii="Times New Roman"/>
          <w:b w:val="false"/>
          <w:i w:val="false"/>
          <w:color w:val="000000"/>
          <w:sz w:val="28"/>
        </w:rPr>
        <w:t>
      14) тармақшадағы топтарға тоқсан сайын 2 АЕК көлемінде әлеуметтік көмек;</w:t>
      </w:r>
      <w:r>
        <w:br/>
      </w:r>
      <w:r>
        <w:rPr>
          <w:rFonts w:ascii="Times New Roman"/>
          <w:b w:val="false"/>
          <w:i w:val="false"/>
          <w:color w:val="000000"/>
          <w:sz w:val="28"/>
        </w:rPr>
        <w:t>
      15) тармақшадағы топтарға бір рет 10 АЕК көлемінде әлеуметтік көмек;</w:t>
      </w:r>
      <w:r>
        <w:br/>
      </w:r>
      <w:r>
        <w:rPr>
          <w:rFonts w:ascii="Times New Roman"/>
          <w:b w:val="false"/>
          <w:i w:val="false"/>
          <w:color w:val="000000"/>
          <w:sz w:val="28"/>
        </w:rPr>
        <w:t>
      16) тармақшадағы топтарға бір рет нақтылай шығынын өтеу;</w:t>
      </w:r>
      <w:r>
        <w:br/>
      </w:r>
      <w:r>
        <w:rPr>
          <w:rFonts w:ascii="Times New Roman"/>
          <w:b w:val="false"/>
          <w:i w:val="false"/>
          <w:color w:val="000000"/>
          <w:sz w:val="28"/>
        </w:rPr>
        <w:t>
      17) тармақшадағы топтарға 6 АЕК көлемінде әлеуметтік көмек;</w:t>
      </w:r>
      <w:r>
        <w:br/>
      </w:r>
      <w:r>
        <w:rPr>
          <w:rFonts w:ascii="Times New Roman"/>
          <w:b w:val="false"/>
          <w:i w:val="false"/>
          <w:color w:val="000000"/>
          <w:sz w:val="28"/>
        </w:rPr>
        <w:t>
      18) тармақшадағы топтарға бір рет 20 АЕК көлемінде әлеуметтік көмек;</w:t>
      </w:r>
      <w:r>
        <w:br/>
      </w:r>
      <w:r>
        <w:rPr>
          <w:rFonts w:ascii="Times New Roman"/>
          <w:b w:val="false"/>
          <w:i w:val="false"/>
          <w:color w:val="000000"/>
          <w:sz w:val="28"/>
        </w:rPr>
        <w:t>
      19) тармақшадағы топтарға бір рет 60000 теңге көлемінде әлеуметтік көмек;</w:t>
      </w:r>
      <w:r>
        <w:br/>
      </w:r>
      <w:r>
        <w:rPr>
          <w:rFonts w:ascii="Times New Roman"/>
          <w:b w:val="false"/>
          <w:i w:val="false"/>
          <w:color w:val="000000"/>
          <w:sz w:val="28"/>
        </w:rPr>
        <w:t>
      20) тармақшадағы топтарға бір рет 5000 теңге материалдық көмек, бір рет 3000 теңге сыйлық алуға;</w:t>
      </w:r>
      <w:r>
        <w:br/>
      </w:r>
      <w:r>
        <w:rPr>
          <w:rFonts w:ascii="Times New Roman"/>
          <w:b w:val="false"/>
          <w:i w:val="false"/>
          <w:color w:val="000000"/>
          <w:sz w:val="28"/>
        </w:rPr>
        <w:t>
      21) тармақшадағы топтарға бір рет 450000 теңге көлемінде әлеуметтік көмек;</w:t>
      </w:r>
      <w:r>
        <w:br/>
      </w:r>
      <w:r>
        <w:rPr>
          <w:rFonts w:ascii="Times New Roman"/>
          <w:b w:val="false"/>
          <w:i w:val="false"/>
          <w:color w:val="000000"/>
          <w:sz w:val="28"/>
        </w:rPr>
        <w:t>
      22) тармақшадағы топтарға бір рет 2 АЕК көлемінде әлеуметтік көмек;</w:t>
      </w:r>
      <w:r>
        <w:br/>
      </w:r>
      <w:r>
        <w:rPr>
          <w:rFonts w:ascii="Times New Roman"/>
          <w:b w:val="false"/>
          <w:i w:val="false"/>
          <w:color w:val="000000"/>
          <w:sz w:val="28"/>
        </w:rPr>
        <w:t>
      23) тармақшадағы топтарға ай сайын 3 АЕК көлемінде әлеуметтік көмек;</w:t>
      </w:r>
      <w:r>
        <w:br/>
      </w:r>
      <w:r>
        <w:rPr>
          <w:rFonts w:ascii="Times New Roman"/>
          <w:b w:val="false"/>
          <w:i w:val="false"/>
          <w:color w:val="000000"/>
          <w:sz w:val="28"/>
        </w:rPr>
        <w:t>
      24) тармақшадағы топтарға бір рет 15 АЕК көлемінде әлеуметтік көмек;</w:t>
      </w:r>
      <w:r>
        <w:br/>
      </w:r>
      <w:r>
        <w:rPr>
          <w:rFonts w:ascii="Times New Roman"/>
          <w:b w:val="false"/>
          <w:i w:val="false"/>
          <w:color w:val="000000"/>
          <w:sz w:val="28"/>
        </w:rPr>
        <w:t>
      25) тармақшадағы топтарға 2 ай оқуы үшін 7000 теңге,2 ай шәкірт ақы 5000 теңге;</w:t>
      </w:r>
      <w:r>
        <w:br/>
      </w:r>
      <w:r>
        <w:rPr>
          <w:rFonts w:ascii="Times New Roman"/>
          <w:b w:val="false"/>
          <w:i w:val="false"/>
          <w:color w:val="000000"/>
          <w:sz w:val="28"/>
        </w:rPr>
        <w:t>
      26) тармақшадағы топтарға ай сайын 2 АЕК көлемінде әлеуметтік көмек;</w:t>
      </w:r>
      <w:r>
        <w:br/>
      </w:r>
      <w:r>
        <w:rPr>
          <w:rFonts w:ascii="Times New Roman"/>
          <w:b w:val="false"/>
          <w:i w:val="false"/>
          <w:color w:val="000000"/>
          <w:sz w:val="28"/>
        </w:rPr>
        <w:t>
      27) тармақшадағы топтарға тоқсан сайын 6 АЕК көлемінде әлеуметтік көмек;</w:t>
      </w:r>
      <w:r>
        <w:br/>
      </w:r>
      <w:r>
        <w:rPr>
          <w:rFonts w:ascii="Times New Roman"/>
          <w:b w:val="false"/>
          <w:i w:val="false"/>
          <w:color w:val="000000"/>
          <w:sz w:val="28"/>
        </w:rPr>
        <w:t>
      28) тармақшадағы топтарға тоқсан сайын 6 АЕК көлемінде әлеуметтік көмек;</w:t>
      </w:r>
      <w:r>
        <w:br/>
      </w:r>
      <w:r>
        <w:rPr>
          <w:rFonts w:ascii="Times New Roman"/>
          <w:b w:val="false"/>
          <w:i w:val="false"/>
          <w:color w:val="000000"/>
          <w:sz w:val="28"/>
        </w:rPr>
        <w:t>
      29) тармақшадағы топтарға бір рет 5000 теңге көлемінде әлеуметтік көмек;</w:t>
      </w:r>
      <w:r>
        <w:br/>
      </w:r>
      <w:r>
        <w:rPr>
          <w:rFonts w:ascii="Times New Roman"/>
          <w:b w:val="false"/>
          <w:i w:val="false"/>
          <w:color w:val="000000"/>
          <w:sz w:val="28"/>
        </w:rPr>
        <w:t>
      30), 31) тармақшалардағы топтарға келісім шартта көрсетілген оқуының және интернатура төлемі;</w:t>
      </w:r>
      <w:r>
        <w:br/>
      </w:r>
      <w:r>
        <w:rPr>
          <w:rFonts w:ascii="Times New Roman"/>
          <w:b w:val="false"/>
          <w:i w:val="false"/>
          <w:color w:val="000000"/>
          <w:sz w:val="28"/>
        </w:rPr>
        <w:t>
      32) тармақшадағы топтарға бір рет 252000 теңге көлемінде әлеуметтік көмек;</w:t>
      </w:r>
      <w:r>
        <w:br/>
      </w:r>
      <w:r>
        <w:rPr>
          <w:rFonts w:ascii="Times New Roman"/>
          <w:b w:val="false"/>
          <w:i w:val="false"/>
          <w:color w:val="000000"/>
          <w:sz w:val="28"/>
        </w:rPr>
        <w:t>
      33) тармақшадағы топтарға бір рет 50000 теңге көлемінде әлеуметтік көмек;</w:t>
      </w:r>
      <w:r>
        <w:br/>
      </w:r>
      <w:r>
        <w:rPr>
          <w:rFonts w:ascii="Times New Roman"/>
          <w:b w:val="false"/>
          <w:i w:val="false"/>
          <w:color w:val="000000"/>
          <w:sz w:val="28"/>
        </w:rPr>
        <w:t>
      34) тармақшадағы топтарға бір рет 15 АЕК көлемінде әлеуметтік көмек;</w:t>
      </w:r>
      <w:r>
        <w:br/>
      </w:r>
      <w:r>
        <w:rPr>
          <w:rFonts w:ascii="Times New Roman"/>
          <w:b w:val="false"/>
          <w:i w:val="false"/>
          <w:color w:val="000000"/>
          <w:sz w:val="28"/>
        </w:rPr>
        <w:t>
      35) тармақшадағы топтарға бір рет 5 АЕК көлемінде әлеуметтік көмек;</w:t>
      </w:r>
      <w:r>
        <w:br/>
      </w:r>
      <w:r>
        <w:rPr>
          <w:rFonts w:ascii="Times New Roman"/>
          <w:b w:val="false"/>
          <w:i w:val="false"/>
          <w:color w:val="000000"/>
          <w:sz w:val="28"/>
        </w:rPr>
        <w:t>
      36) тармақшадағы топтарға бір рет 10 АЕК көлемінде әлеуметтік көмек;</w:t>
      </w:r>
      <w:r>
        <w:br/>
      </w:r>
      <w:r>
        <w:rPr>
          <w:rFonts w:ascii="Times New Roman"/>
          <w:b w:val="false"/>
          <w:i w:val="false"/>
          <w:color w:val="000000"/>
          <w:sz w:val="28"/>
        </w:rPr>
        <w:t>
      37) тармақшадағы топтарға бір рет 85000 теңге көлемінде әлеуметтік көмек;</w:t>
      </w:r>
      <w:r>
        <w:br/>
      </w:r>
      <w:r>
        <w:rPr>
          <w:rFonts w:ascii="Times New Roman"/>
          <w:b w:val="false"/>
          <w:i w:val="false"/>
          <w:color w:val="000000"/>
          <w:sz w:val="28"/>
        </w:rPr>
        <w:t>
      38) тармақшадағы топтарға ай сайын 2 АЕК көлемінде әлеуметтік көмек;</w:t>
      </w:r>
      <w:r>
        <w:br/>
      </w:r>
      <w:r>
        <w:rPr>
          <w:rFonts w:ascii="Times New Roman"/>
          <w:b w:val="false"/>
          <w:i w:val="false"/>
          <w:color w:val="000000"/>
          <w:sz w:val="28"/>
        </w:rPr>
        <w:t>
      39) тармақшадағы топтарға бір рет 6 АЕК көлемінде әлеуметтік көмек;</w:t>
      </w:r>
      <w:r>
        <w:br/>
      </w:r>
      <w:r>
        <w:rPr>
          <w:rFonts w:ascii="Times New Roman"/>
          <w:b w:val="false"/>
          <w:i w:val="false"/>
          <w:color w:val="000000"/>
          <w:sz w:val="28"/>
        </w:rPr>
        <w:t>
      40) тармақшадағы топтарға ай сайын 2 АЕК көлемінде әлеуметтік көмек;</w:t>
      </w:r>
      <w:r>
        <w:br/>
      </w:r>
      <w:r>
        <w:rPr>
          <w:rFonts w:ascii="Times New Roman"/>
          <w:b w:val="false"/>
          <w:i w:val="false"/>
          <w:color w:val="000000"/>
          <w:sz w:val="28"/>
        </w:rPr>
        <w:t>
      41) тармақшадағы топтарға ай сайын 2 АЕК көлемінде әлеуметтік көмек;</w:t>
      </w:r>
      <w:r>
        <w:br/>
      </w:r>
      <w:r>
        <w:rPr>
          <w:rFonts w:ascii="Times New Roman"/>
          <w:b w:val="false"/>
          <w:i w:val="false"/>
          <w:color w:val="000000"/>
          <w:sz w:val="28"/>
        </w:rPr>
        <w:t>
      42) тармақшадағы топтарға бір рет 5 АЕК көлемінде әлеуметтік көмек;</w:t>
      </w:r>
      <w:r>
        <w:br/>
      </w:r>
      <w:r>
        <w:rPr>
          <w:rFonts w:ascii="Times New Roman"/>
          <w:b w:val="false"/>
          <w:i w:val="false"/>
          <w:color w:val="000000"/>
          <w:sz w:val="28"/>
        </w:rPr>
        <w:t>
      43) тармақшадағы топтарға тоқсан сайын 2 АЕК көлемінде әлеуметтік көмек.</w:t>
      </w:r>
    </w:p>
    <w:bookmarkStart w:name="z16" w:id="10"/>
    <w:p>
      <w:pPr>
        <w:spacing w:after="0"/>
        <w:ind w:left="0"/>
        <w:jc w:val="left"/>
      </w:pPr>
      <w:r>
        <w:rPr>
          <w:rFonts w:ascii="Times New Roman"/>
          <w:b/>
          <w:i w:val="false"/>
          <w:color w:val="000000"/>
        </w:rPr>
        <w:t xml:space="preserve"> 
6. Есеп жүргізу мен есеп беру</w:t>
      </w:r>
    </w:p>
    <w:bookmarkEnd w:id="10"/>
    <w:bookmarkStart w:name="z17" w:id="11"/>
    <w:p>
      <w:pPr>
        <w:spacing w:after="0"/>
        <w:ind w:left="0"/>
        <w:jc w:val="both"/>
      </w:pPr>
      <w:r>
        <w:rPr>
          <w:rFonts w:ascii="Times New Roman"/>
          <w:b w:val="false"/>
          <w:i w:val="false"/>
          <w:color w:val="000000"/>
          <w:sz w:val="28"/>
        </w:rPr>
        <w:t>
      7. Жұмыспен қамту және әлеуметтік бағдарламалар бөлімі "Жергілікті өкілетті органдардың шешімімен мұқтаж азаматтардың жекелеген топтарына әлеуметтік көмек көрсету туралы " 6.451.007.000 бюджеттік бағдарламаның төлемдерін қамтамасыз ету үшін аудандық экономика және бюджеттік бағдарламалар бөліміне қажет қаражат көлеміне жылына бір рет 1 қаңтарға дейін тапсырыс жасайды.</w:t>
      </w:r>
      <w:r>
        <w:br/>
      </w:r>
      <w:r>
        <w:rPr>
          <w:rFonts w:ascii="Times New Roman"/>
          <w:b w:val="false"/>
          <w:i w:val="false"/>
          <w:color w:val="000000"/>
          <w:sz w:val="28"/>
        </w:rPr>
        <w:t>
</w:t>
      </w:r>
      <w:r>
        <w:rPr>
          <w:rFonts w:ascii="Times New Roman"/>
          <w:b w:val="false"/>
          <w:i w:val="false"/>
          <w:color w:val="000000"/>
          <w:sz w:val="28"/>
        </w:rPr>
        <w:t>
      8. Нұсқаулықтың 2 тармағының 1), 2), 3), 4), 5), 6), 8), 9), 10), 11), 12), 13), 14), 15), 16), 17), 18), 22), 23), 24), 25), 26), 27), 28), 29), 30), 31), 31), 33), 34), 35), 36), 38), 39), 40), 41), 42), 43) тармақшалардағы топтарға әлеуметтік төлемдер тиісті құжаттарын жұмыспен қамту және әлеуметтік бағдарламалар бөліміне тапсырғанда Қазпочта АҚ мен Халық банкісіндегі жеке есеп шотына қаражат аудару арқылы жүргізіледі.</w:t>
      </w:r>
      <w:r>
        <w:br/>
      </w:r>
      <w:r>
        <w:rPr>
          <w:rFonts w:ascii="Times New Roman"/>
          <w:b w:val="false"/>
          <w:i w:val="false"/>
          <w:color w:val="000000"/>
          <w:sz w:val="28"/>
        </w:rPr>
        <w:t>
</w:t>
      </w:r>
      <w:r>
        <w:rPr>
          <w:rFonts w:ascii="Times New Roman"/>
          <w:b w:val="false"/>
          <w:i w:val="false"/>
          <w:color w:val="000000"/>
          <w:sz w:val="28"/>
        </w:rPr>
        <w:t>
      9. 1), 20), 21) тармақшалардағы топтарға сыйлық алу үшін қаражат осы қызмет түрін көрсететін тұлғалардың есеп шотына аудару арқылы төленеді.</w:t>
      </w:r>
      <w:r>
        <w:br/>
      </w:r>
      <w:r>
        <w:rPr>
          <w:rFonts w:ascii="Times New Roman"/>
          <w:b w:val="false"/>
          <w:i w:val="false"/>
          <w:color w:val="000000"/>
          <w:sz w:val="28"/>
        </w:rPr>
        <w:t>
</w:t>
      </w:r>
      <w:r>
        <w:rPr>
          <w:rFonts w:ascii="Times New Roman"/>
          <w:b w:val="false"/>
          <w:i w:val="false"/>
          <w:color w:val="000000"/>
          <w:sz w:val="28"/>
        </w:rPr>
        <w:t>
      10. 6), 13) тармақшалардағы топтарға баспасөзге жазылу үшін қаражат Қазпочта АҚ бөлімінің есеп шотына  аудару арқылы жүргізіледі.</w:t>
      </w:r>
      <w:r>
        <w:br/>
      </w:r>
      <w:r>
        <w:rPr>
          <w:rFonts w:ascii="Times New Roman"/>
          <w:b w:val="false"/>
          <w:i w:val="false"/>
          <w:color w:val="000000"/>
          <w:sz w:val="28"/>
        </w:rPr>
        <w:t>
</w:t>
      </w:r>
      <w:r>
        <w:rPr>
          <w:rFonts w:ascii="Times New Roman"/>
          <w:b w:val="false"/>
          <w:i w:val="false"/>
          <w:color w:val="000000"/>
          <w:sz w:val="28"/>
        </w:rPr>
        <w:t>
      11. 7), 19) тармақшалардағы топтарға осы қызмет түрін көрсететін мекемелермен, тұлғалардың есеп шотына қаражат аудару арқылы жүргізіледі.</w:t>
      </w:r>
      <w:r>
        <w:br/>
      </w:r>
      <w:r>
        <w:rPr>
          <w:rFonts w:ascii="Times New Roman"/>
          <w:b w:val="false"/>
          <w:i w:val="false"/>
          <w:color w:val="000000"/>
          <w:sz w:val="28"/>
        </w:rPr>
        <w:t>
</w:t>
      </w:r>
      <w:r>
        <w:rPr>
          <w:rFonts w:ascii="Times New Roman"/>
          <w:b w:val="false"/>
          <w:i w:val="false"/>
          <w:color w:val="000000"/>
          <w:sz w:val="28"/>
        </w:rPr>
        <w:t>
      12. 37) тармақшадағы топтарға төлем осы қызмет түрін ұсынатын тұлғалардың есеп шотына қаражат аудару арқылы жүргізіледі.</w:t>
      </w:r>
      <w:r>
        <w:br/>
      </w:r>
      <w:r>
        <w:rPr>
          <w:rFonts w:ascii="Times New Roman"/>
          <w:b w:val="false"/>
          <w:i w:val="false"/>
          <w:color w:val="000000"/>
          <w:sz w:val="28"/>
        </w:rPr>
        <w:t>
</w:t>
      </w:r>
      <w:r>
        <w:rPr>
          <w:rFonts w:ascii="Times New Roman"/>
          <w:b w:val="false"/>
          <w:i w:val="false"/>
          <w:color w:val="000000"/>
          <w:sz w:val="28"/>
        </w:rPr>
        <w:t>
      13. Тоқсан сайын келесі есепті айдың 5-не жұмыспен қамту және әлеуметтік бағдарламалар бөлімі аудандық экономика және бюджеттік жоспарлау бөліміне қаржының уақытында игерілгені жөнінде мәлімет тапсырып отырады.</w:t>
      </w:r>
      <w:r>
        <w:br/>
      </w:r>
      <w:r>
        <w:rPr>
          <w:rFonts w:ascii="Times New Roman"/>
          <w:b w:val="false"/>
          <w:i w:val="false"/>
          <w:color w:val="000000"/>
          <w:sz w:val="28"/>
        </w:rPr>
        <w:t>
</w:t>
      </w:r>
      <w:r>
        <w:rPr>
          <w:rFonts w:ascii="Times New Roman"/>
          <w:b w:val="false"/>
          <w:i w:val="false"/>
          <w:color w:val="000000"/>
          <w:sz w:val="28"/>
        </w:rPr>
        <w:t>
      14. Төлем жасалған құжаттардың нұсқасы аудандық жұмыспен қамту және әлеуметтік бағдарламалар бөлімінде 3 жыл бойы сақталады.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