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2b9f" w14:textId="9192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кезектен тыс сессия) 2009 жылғы 25 желтоқсандағы "2010 - 2012 жылдарға арналған Ақсу қаласының бюджеті туралы" N 187/21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12 ақпандағы N 190/23 шешімі. Павлодар облысы Ақсу қаласының Әділет басқармасында 2010 жылғы 25 ақпанда N 12-2-126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облыстық мәслихаттың (IV сайланған XХIІ сессиясы) 2010 жылғы 3 ақпандағы "Облыстық мәслихаттың (IV сайланған XXI сессиясы) 2009 жылғы 22 желтоқсандағы "2010-2012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265/22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XXI кезектен тыс сессия)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келесі өзгерістер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- 3421179 мың теңге:</w:t>
      </w:r>
      <w:r>
        <w:br/>
      </w:r>
      <w:r>
        <w:rPr>
          <w:rFonts w:ascii="Times New Roman"/>
          <w:b w:val="false"/>
          <w:i w:val="false"/>
          <w:color w:val="000000"/>
          <w:sz w:val="28"/>
        </w:rPr>
        <w:t>
      салық түсімдері - 2215758 мың теңге;</w:t>
      </w:r>
      <w:r>
        <w:br/>
      </w:r>
      <w:r>
        <w:rPr>
          <w:rFonts w:ascii="Times New Roman"/>
          <w:b w:val="false"/>
          <w:i w:val="false"/>
          <w:color w:val="000000"/>
          <w:sz w:val="28"/>
        </w:rPr>
        <w:t>
      салық емес түсімдер - 7200 мың теңге;</w:t>
      </w:r>
      <w:r>
        <w:br/>
      </w:r>
      <w:r>
        <w:rPr>
          <w:rFonts w:ascii="Times New Roman"/>
          <w:b w:val="false"/>
          <w:i w:val="false"/>
          <w:color w:val="000000"/>
          <w:sz w:val="28"/>
        </w:rPr>
        <w:t>
      негізгі капиталды сатқаннан түсетін түсімдер - 9900 мың теңге;</w:t>
      </w:r>
      <w:r>
        <w:br/>
      </w:r>
      <w:r>
        <w:rPr>
          <w:rFonts w:ascii="Times New Roman"/>
          <w:b w:val="false"/>
          <w:i w:val="false"/>
          <w:color w:val="000000"/>
          <w:sz w:val="28"/>
        </w:rPr>
        <w:t>
      трансферттерден түсетін түсімдер - 1188321 мың теңге;</w:t>
      </w:r>
      <w:r>
        <w:br/>
      </w:r>
      <w:r>
        <w:rPr>
          <w:rFonts w:ascii="Times New Roman"/>
          <w:b w:val="false"/>
          <w:i w:val="false"/>
          <w:color w:val="000000"/>
          <w:sz w:val="28"/>
        </w:rPr>
        <w:t>
      2) шығыстар - 3358072 мың теңге;</w:t>
      </w:r>
      <w:r>
        <w:br/>
      </w:r>
      <w:r>
        <w:rPr>
          <w:rFonts w:ascii="Times New Roman"/>
          <w:b w:val="false"/>
          <w:i w:val="false"/>
          <w:color w:val="000000"/>
          <w:sz w:val="28"/>
        </w:rPr>
        <w:t>
      3) таза бюджеттік несиелендіру - 23146 мың теңге, оның ішінде:</w:t>
      </w:r>
      <w:r>
        <w:br/>
      </w:r>
      <w:r>
        <w:rPr>
          <w:rFonts w:ascii="Times New Roman"/>
          <w:b w:val="false"/>
          <w:i w:val="false"/>
          <w:color w:val="000000"/>
          <w:sz w:val="28"/>
        </w:rPr>
        <w:t>
      бюджеттік несиелер - 23146 мың теңге;</w:t>
      </w:r>
      <w:r>
        <w:br/>
      </w:r>
      <w:r>
        <w:rPr>
          <w:rFonts w:ascii="Times New Roman"/>
          <w:b w:val="false"/>
          <w:i w:val="false"/>
          <w:color w:val="000000"/>
          <w:sz w:val="28"/>
        </w:rPr>
        <w:t>
      бюджет несиелерін өтеу - нөл теңгеге тең;</w:t>
      </w:r>
      <w:r>
        <w:br/>
      </w:r>
      <w:r>
        <w:rPr>
          <w:rFonts w:ascii="Times New Roman"/>
          <w:b w:val="false"/>
          <w:i w:val="false"/>
          <w:color w:val="000000"/>
          <w:sz w:val="28"/>
        </w:rPr>
        <w:t>
      4) қаржы активтерімен операциялар бойынша сальдо - 80000 мың теңге;</w:t>
      </w:r>
      <w:r>
        <w:br/>
      </w:r>
      <w:r>
        <w:rPr>
          <w:rFonts w:ascii="Times New Roman"/>
          <w:b w:val="false"/>
          <w:i w:val="false"/>
          <w:color w:val="000000"/>
          <w:sz w:val="28"/>
        </w:rPr>
        <w:t>
      қаржы активтерін сатып алу - 80000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-40039 мың теңге;</w:t>
      </w:r>
      <w:r>
        <w:br/>
      </w:r>
      <w:r>
        <w:rPr>
          <w:rFonts w:ascii="Times New Roman"/>
          <w:b w:val="false"/>
          <w:i w:val="false"/>
          <w:color w:val="000000"/>
          <w:sz w:val="28"/>
        </w:rPr>
        <w:t>
      6) бюджет тапшылығын қаржыландыру - 40039 мың теңге;</w:t>
      </w:r>
      <w:r>
        <w:br/>
      </w:r>
      <w:r>
        <w:rPr>
          <w:rFonts w:ascii="Times New Roman"/>
          <w:b w:val="false"/>
          <w:i w:val="false"/>
          <w:color w:val="000000"/>
          <w:sz w:val="28"/>
        </w:rPr>
        <w:t>
      бюджет қаражатының пайдаланылған қалдықтары - 16893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"2010 жылға арналған облыстық бюджеттен табысталатын нысаналы ағымдағы трансферттердің көлемі келесі мөлшерде үлестірілсін:</w:t>
      </w:r>
      <w:r>
        <w:br/>
      </w:r>
      <w:r>
        <w:rPr>
          <w:rFonts w:ascii="Times New Roman"/>
          <w:b w:val="false"/>
          <w:i w:val="false"/>
          <w:color w:val="000000"/>
          <w:sz w:val="28"/>
        </w:rPr>
        <w:t>
      нысаналы ағымдағы трансферттер - 538321 мың теңге;</w:t>
      </w:r>
      <w:r>
        <w:br/>
      </w:r>
      <w:r>
        <w:rPr>
          <w:rFonts w:ascii="Times New Roman"/>
          <w:b w:val="false"/>
          <w:i w:val="false"/>
          <w:color w:val="000000"/>
          <w:sz w:val="28"/>
        </w:rPr>
        <w:t>
      дамытуға нысаналы трансферттер - 650000 мың теңге;</w:t>
      </w:r>
      <w:r>
        <w:br/>
      </w:r>
      <w:r>
        <w:rPr>
          <w:rFonts w:ascii="Times New Roman"/>
          <w:b w:val="false"/>
          <w:i w:val="false"/>
          <w:color w:val="000000"/>
          <w:sz w:val="28"/>
        </w:rPr>
        <w:t>
      бюджеттік несиелер - 23146 мың теңге".</w:t>
      </w:r>
      <w:r>
        <w:br/>
      </w:r>
      <w:r>
        <w:rPr>
          <w:rFonts w:ascii="Times New Roman"/>
          <w:b w:val="false"/>
          <w:i w:val="false"/>
          <w:color w:val="000000"/>
          <w:sz w:val="28"/>
        </w:rPr>
        <w:t>
</w:t>
      </w:r>
      <w:r>
        <w:rPr>
          <w:rFonts w:ascii="Times New Roman"/>
          <w:b w:val="false"/>
          <w:i w:val="false"/>
          <w:color w:val="000000"/>
          <w:sz w:val="28"/>
        </w:rPr>
        <w:t>
      3. Көрсетілген </w:t>
      </w:r>
      <w:r>
        <w:rPr>
          <w:rFonts w:ascii="Times New Roman"/>
          <w:b w:val="false"/>
          <w:i w:val="false"/>
          <w:color w:val="000000"/>
          <w:sz w:val="28"/>
        </w:rPr>
        <w:t>шешім</w:t>
      </w:r>
      <w:r>
        <w:rPr>
          <w:rFonts w:ascii="Times New Roman"/>
          <w:b w:val="false"/>
          <w:i w:val="false"/>
          <w:color w:val="000000"/>
          <w:sz w:val="28"/>
        </w:rPr>
        <w:t xml:space="preserve"> осы шешімнің 2, 3 қосымшаларына сәйкес 4, 5 қосымшалармен толықтырылсын.</w:t>
      </w:r>
      <w:r>
        <w:br/>
      </w:r>
      <w:r>
        <w:rPr>
          <w:rFonts w:ascii="Times New Roman"/>
          <w:b w:val="false"/>
          <w:i w:val="false"/>
          <w:color w:val="000000"/>
          <w:sz w:val="28"/>
        </w:rPr>
        <w:t>
</w:t>
      </w:r>
      <w:r>
        <w:rPr>
          <w:rFonts w:ascii="Times New Roman"/>
          <w:b w:val="false"/>
          <w:i w:val="false"/>
          <w:color w:val="000000"/>
          <w:sz w:val="28"/>
        </w:rPr>
        <w:t>
      4. Көрсетілген </w:t>
      </w:r>
      <w:r>
        <w:rPr>
          <w:rFonts w:ascii="Times New Roman"/>
          <w:b w:val="false"/>
          <w:i w:val="false"/>
          <w:color w:val="000000"/>
          <w:sz w:val="28"/>
        </w:rPr>
        <w:t>шешім</w:t>
      </w:r>
      <w:r>
        <w:rPr>
          <w:rFonts w:ascii="Times New Roman"/>
          <w:b w:val="false"/>
          <w:i w:val="false"/>
          <w:color w:val="000000"/>
          <w:sz w:val="28"/>
        </w:rPr>
        <w:t xml:space="preserve"> мынадай мазмұндағы 3-1 пунктімен толықтырылсын:</w:t>
      </w:r>
      <w:r>
        <w:br/>
      </w:r>
      <w:r>
        <w:rPr>
          <w:rFonts w:ascii="Times New Roman"/>
          <w:b w:val="false"/>
          <w:i w:val="false"/>
          <w:color w:val="000000"/>
          <w:sz w:val="28"/>
        </w:rPr>
        <w:t>
      "3-1. Қала бюджетінде ауылдық жерде жұмыс істейтін және мемлекеттік қызметшілер болып табылмайтын әлеуметтік қамтамасыз ету, білім, мәдениет және спорт саласы мамандарына қалалық жағдайларда осы қызмет түрлерімен айналысатын мамандардың ставкаларымен салыстырғанда тарифтік ставкаларының айлықақыларын 25 пайызға көтеру сақталсын."</w:t>
      </w:r>
      <w:r>
        <w:br/>
      </w:r>
      <w:r>
        <w:rPr>
          <w:rFonts w:ascii="Times New Roman"/>
          <w:b w:val="false"/>
          <w:i w:val="false"/>
          <w:color w:val="000000"/>
          <w:sz w:val="28"/>
        </w:rPr>
        <w:t>
</w:t>
      </w:r>
      <w:r>
        <w:rPr>
          <w:rFonts w:ascii="Times New Roman"/>
          <w:b w:val="false"/>
          <w:i w:val="false"/>
          <w:color w:val="000000"/>
          <w:sz w:val="28"/>
        </w:rPr>
        <w:t>
      5. Көрсетілген қалалық мәслихаттың шешіміне </w:t>
      </w:r>
      <w:r>
        <w:rPr>
          <w:rFonts w:ascii="Times New Roman"/>
          <w:b w:val="false"/>
          <w:i w:val="false"/>
          <w:color w:val="000000"/>
          <w:sz w:val="28"/>
        </w:rPr>
        <w:t>1-қосымша</w:t>
      </w:r>
      <w:r>
        <w:rPr>
          <w:rFonts w:ascii="Times New Roman"/>
          <w:b w:val="false"/>
          <w:i w:val="false"/>
          <w:color w:val="000000"/>
          <w:sz w:val="28"/>
        </w:rPr>
        <w:t xml:space="preserve"> осы шешімге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күшіне енеді.</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Аманғалиев</w:t>
      </w:r>
    </w:p>
    <w:p>
      <w:pPr>
        <w:spacing w:after="0"/>
        <w:ind w:left="0"/>
        <w:jc w:val="both"/>
      </w:pPr>
      <w:r>
        <w:rPr>
          <w:rFonts w:ascii="Times New Roman"/>
          <w:b w:val="false"/>
          <w:i/>
          <w:color w:val="000000"/>
          <w:sz w:val="28"/>
        </w:rPr>
        <w:t>      Қалалық мәслихат хатшысы                   М. Омарғалиев</w:t>
      </w:r>
    </w:p>
    <w:bookmarkStart w:name="z10"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2010 жылғы 12 ақпандағы   </w:t>
      </w:r>
      <w:r>
        <w:br/>
      </w:r>
      <w:r>
        <w:rPr>
          <w:rFonts w:ascii="Times New Roman"/>
          <w:b w:val="false"/>
          <w:i w:val="false"/>
          <w:color w:val="000000"/>
          <w:sz w:val="28"/>
        </w:rPr>
        <w:t>
(IV сайланған XХІІІ кезектен тыс</w:t>
      </w:r>
      <w:r>
        <w:br/>
      </w:r>
      <w:r>
        <w:rPr>
          <w:rFonts w:ascii="Times New Roman"/>
          <w:b w:val="false"/>
          <w:i w:val="false"/>
          <w:color w:val="000000"/>
          <w:sz w:val="28"/>
        </w:rPr>
        <w:t xml:space="preserve">
сессиясы) N 190/23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3"/>
        <w:gridCol w:w="755"/>
        <w:gridCol w:w="7888"/>
        <w:gridCol w:w="26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6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3421179</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2215758</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1217150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1217150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713577</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2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1188321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1188321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1188321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мемелекеттік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51"/>
        <w:gridCol w:w="692"/>
        <w:gridCol w:w="672"/>
        <w:gridCol w:w="7201"/>
        <w:gridCol w:w="2712"/>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3358072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161920</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қозғалысы қауіпсіздігін қамтамасыз ету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1602347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165466</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147949</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147949</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1369949</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мектеке дейін және кері тегін тасуды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1365169</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1309867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нысанындағы білім ұйымдарының оқушылары мен тәрбиеленушілерді әлеуметтік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10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214370</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180573</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маныздағы қаланың) жергілікті атқерушы органымен алынатын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bl>
    <w:bookmarkStart w:name="z11" w:id="2"/>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2010 жылғы 12 ақпандағы    </w:t>
      </w:r>
      <w:r>
        <w:br/>
      </w:r>
      <w:r>
        <w:rPr>
          <w:rFonts w:ascii="Times New Roman"/>
          <w:b w:val="false"/>
          <w:i w:val="false"/>
          <w:color w:val="000000"/>
          <w:sz w:val="28"/>
        </w:rPr>
        <w:t>
(IV сайланған XХІІІ кезектен тыс</w:t>
      </w:r>
      <w:r>
        <w:br/>
      </w:r>
      <w:r>
        <w:rPr>
          <w:rFonts w:ascii="Times New Roman"/>
          <w:b w:val="false"/>
          <w:i w:val="false"/>
          <w:color w:val="000000"/>
          <w:sz w:val="28"/>
        </w:rPr>
        <w:t xml:space="preserve">
сессиясы) N 190/23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Ақсу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сайланған XХІ кезектен тыс</w:t>
      </w:r>
      <w:r>
        <w:br/>
      </w:r>
      <w:r>
        <w:rPr>
          <w:rFonts w:ascii="Times New Roman"/>
          <w:b w:val="false"/>
          <w:i w:val="false"/>
          <w:color w:val="000000"/>
          <w:sz w:val="28"/>
        </w:rPr>
        <w:t xml:space="preserve">
сессиясы) N 187/21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2010 жылға арналған Ақсу қаласының бюджетін орындау үрдісінде 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19"/>
        <w:gridCol w:w="772"/>
        <w:gridCol w:w="772"/>
        <w:gridCol w:w="988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Кіші бағдарлама</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бөлімі</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3"/>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2010 жылғы 12 ақпандағы    </w:t>
      </w:r>
      <w:r>
        <w:br/>
      </w:r>
      <w:r>
        <w:rPr>
          <w:rFonts w:ascii="Times New Roman"/>
          <w:b w:val="false"/>
          <w:i w:val="false"/>
          <w:color w:val="000000"/>
          <w:sz w:val="28"/>
        </w:rPr>
        <w:t>
(IV сайланған XХІІІ кезектен тыс</w:t>
      </w:r>
      <w:r>
        <w:br/>
      </w:r>
      <w:r>
        <w:rPr>
          <w:rFonts w:ascii="Times New Roman"/>
          <w:b w:val="false"/>
          <w:i w:val="false"/>
          <w:color w:val="000000"/>
          <w:sz w:val="28"/>
        </w:rPr>
        <w:t xml:space="preserve">
сессиясы) N 190/23 шешіміне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Ақсу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сайланған XХІ кезектен тыс</w:t>
      </w:r>
      <w:r>
        <w:br/>
      </w:r>
      <w:r>
        <w:rPr>
          <w:rFonts w:ascii="Times New Roman"/>
          <w:b w:val="false"/>
          <w:i w:val="false"/>
          <w:color w:val="000000"/>
          <w:sz w:val="28"/>
        </w:rPr>
        <w:t xml:space="preserve">
сессиясы) N 187/21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М. Омаров селолық округі бойынша 2010 жылға</w:t>
      </w:r>
      <w:r>
        <w:br/>
      </w:r>
      <w:r>
        <w:rPr>
          <w:rFonts w:ascii="Times New Roman"/>
          <w:b/>
          <w:i w:val="false"/>
          <w:color w:val="000000"/>
        </w:rPr>
        <w:t>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75"/>
        <w:gridCol w:w="718"/>
        <w:gridCol w:w="697"/>
        <w:gridCol w:w="611"/>
        <w:gridCol w:w="947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3" w:id="4"/>
    <w:p>
      <w:pPr>
        <w:spacing w:after="0"/>
        <w:ind w:left="0"/>
        <w:jc w:val="left"/>
      </w:pPr>
      <w:r>
        <w:rPr>
          <w:rFonts w:ascii="Times New Roman"/>
          <w:b/>
          <w:i w:val="false"/>
          <w:color w:val="000000"/>
        </w:rPr>
        <w:t xml:space="preserve"> 
Айнакөл селолық округі бойынша 2010 жылға арналған</w:t>
      </w:r>
      <w:r>
        <w:br/>
      </w:r>
      <w:r>
        <w:rPr>
          <w:rFonts w:ascii="Times New Roman"/>
          <w:b/>
          <w:i w:val="false"/>
          <w:color w:val="000000"/>
        </w:rPr>
        <w:t>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75"/>
        <w:gridCol w:w="718"/>
        <w:gridCol w:w="675"/>
        <w:gridCol w:w="654"/>
        <w:gridCol w:w="9452"/>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4" w:id="5"/>
    <w:p>
      <w:pPr>
        <w:spacing w:after="0"/>
        <w:ind w:left="0"/>
        <w:jc w:val="left"/>
      </w:pPr>
      <w:r>
        <w:rPr>
          <w:rFonts w:ascii="Times New Roman"/>
          <w:b/>
          <w:i w:val="false"/>
          <w:color w:val="000000"/>
        </w:rPr>
        <w:t xml:space="preserve"> 
Жолқұдық селолық округі бойынша 2010 жылға арналған</w:t>
      </w:r>
      <w:r>
        <w:br/>
      </w:r>
      <w:r>
        <w:rPr>
          <w:rFonts w:ascii="Times New Roman"/>
          <w:b/>
          <w:i w:val="false"/>
          <w:color w:val="000000"/>
        </w:rPr>
        <w:t>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75"/>
        <w:gridCol w:w="697"/>
        <w:gridCol w:w="697"/>
        <w:gridCol w:w="654"/>
        <w:gridCol w:w="945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5" w:id="6"/>
    <w:p>
      <w:pPr>
        <w:spacing w:after="0"/>
        <w:ind w:left="0"/>
        <w:jc w:val="left"/>
      </w:pPr>
      <w:r>
        <w:rPr>
          <w:rFonts w:ascii="Times New Roman"/>
          <w:b/>
          <w:i w:val="false"/>
          <w:color w:val="000000"/>
        </w:rPr>
        <w:t xml:space="preserve"> 
Ақжол селолық округі бойынша 2010 жылға арналған</w:t>
      </w:r>
      <w:r>
        <w:br/>
      </w:r>
      <w:r>
        <w:rPr>
          <w:rFonts w:ascii="Times New Roman"/>
          <w:b/>
          <w:i w:val="false"/>
          <w:color w:val="000000"/>
        </w:rPr>
        <w:t>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54"/>
        <w:gridCol w:w="718"/>
        <w:gridCol w:w="697"/>
        <w:gridCol w:w="654"/>
        <w:gridCol w:w="945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6" w:id="7"/>
    <w:p>
      <w:pPr>
        <w:spacing w:after="0"/>
        <w:ind w:left="0"/>
        <w:jc w:val="left"/>
      </w:pPr>
      <w:r>
        <w:rPr>
          <w:rFonts w:ascii="Times New Roman"/>
          <w:b/>
          <w:i w:val="false"/>
          <w:color w:val="000000"/>
        </w:rPr>
        <w:t xml:space="preserve"> 
Пограничный селолық округі бойынша 2010 жылға арналған</w:t>
      </w:r>
      <w:r>
        <w:br/>
      </w:r>
      <w:r>
        <w:rPr>
          <w:rFonts w:ascii="Times New Roman"/>
          <w:b/>
          <w:i w:val="false"/>
          <w:color w:val="000000"/>
        </w:rPr>
        <w:t>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75"/>
        <w:gridCol w:w="697"/>
        <w:gridCol w:w="697"/>
        <w:gridCol w:w="675"/>
        <w:gridCol w:w="9452"/>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7" w:id="8"/>
    <w:p>
      <w:pPr>
        <w:spacing w:after="0"/>
        <w:ind w:left="0"/>
        <w:jc w:val="left"/>
      </w:pPr>
      <w:r>
        <w:rPr>
          <w:rFonts w:ascii="Times New Roman"/>
          <w:b/>
          <w:i w:val="false"/>
          <w:color w:val="000000"/>
        </w:rPr>
        <w:t xml:space="preserve"> 
Сарышығанақ селолық округі бойынша 2010 жылға</w:t>
      </w:r>
      <w:r>
        <w:br/>
      </w:r>
      <w:r>
        <w:rPr>
          <w:rFonts w:ascii="Times New Roman"/>
          <w:b/>
          <w:i w:val="false"/>
          <w:color w:val="000000"/>
        </w:rPr>
        <w:t>
арналған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4"/>
        <w:gridCol w:w="739"/>
        <w:gridCol w:w="675"/>
        <w:gridCol w:w="675"/>
        <w:gridCol w:w="947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8" w:id="9"/>
    <w:p>
      <w:pPr>
        <w:spacing w:after="0"/>
        <w:ind w:left="0"/>
        <w:jc w:val="left"/>
      </w:pPr>
      <w:r>
        <w:rPr>
          <w:rFonts w:ascii="Times New Roman"/>
          <w:b/>
          <w:i w:val="false"/>
          <w:color w:val="000000"/>
        </w:rPr>
        <w:t xml:space="preserve"> 
Құркөл селолық округі бойынша 2010 жылға</w:t>
      </w:r>
      <w:r>
        <w:br/>
      </w:r>
      <w:r>
        <w:rPr>
          <w:rFonts w:ascii="Times New Roman"/>
          <w:b/>
          <w:i w:val="false"/>
          <w:color w:val="000000"/>
        </w:rPr>
        <w:t>
арналған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1"/>
        <w:gridCol w:w="611"/>
        <w:gridCol w:w="590"/>
        <w:gridCol w:w="611"/>
        <w:gridCol w:w="97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9" w:id="10"/>
    <w:p>
      <w:pPr>
        <w:spacing w:after="0"/>
        <w:ind w:left="0"/>
        <w:jc w:val="left"/>
      </w:pPr>
      <w:r>
        <w:rPr>
          <w:rFonts w:ascii="Times New Roman"/>
          <w:b/>
          <w:i w:val="false"/>
          <w:color w:val="000000"/>
        </w:rPr>
        <w:t xml:space="preserve"> 
Қызылжар селолық округі бойынша 2010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90"/>
        <w:gridCol w:w="632"/>
        <w:gridCol w:w="611"/>
        <w:gridCol w:w="590"/>
        <w:gridCol w:w="977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6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7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4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7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0" w:id="11"/>
    <w:p>
      <w:pPr>
        <w:spacing w:after="0"/>
        <w:ind w:left="0"/>
        <w:jc w:val="left"/>
      </w:pPr>
      <w:r>
        <w:rPr>
          <w:rFonts w:ascii="Times New Roman"/>
          <w:b/>
          <w:i w:val="false"/>
          <w:color w:val="000000"/>
        </w:rPr>
        <w:t xml:space="preserve"> 
Еңбек селолық округі бойынша 2010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11"/>
        <w:gridCol w:w="632"/>
        <w:gridCol w:w="633"/>
        <w:gridCol w:w="569"/>
        <w:gridCol w:w="977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1" w:id="12"/>
    <w:p>
      <w:pPr>
        <w:spacing w:after="0"/>
        <w:ind w:left="0"/>
        <w:jc w:val="left"/>
      </w:pPr>
      <w:r>
        <w:rPr>
          <w:rFonts w:ascii="Times New Roman"/>
          <w:b/>
          <w:i w:val="false"/>
          <w:color w:val="000000"/>
        </w:rPr>
        <w:t xml:space="preserve"> 
Евгеньевка селолық округі бойынша 2010 жылға</w:t>
      </w:r>
      <w:r>
        <w:br/>
      </w:r>
      <w:r>
        <w:rPr>
          <w:rFonts w:ascii="Times New Roman"/>
          <w:b/>
          <w:i w:val="false"/>
          <w:color w:val="000000"/>
        </w:rPr>
        <w:t>
арналған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1"/>
        <w:gridCol w:w="611"/>
        <w:gridCol w:w="590"/>
        <w:gridCol w:w="654"/>
        <w:gridCol w:w="9730"/>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7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bl>
    <w:bookmarkStart w:name="z22" w:id="13"/>
    <w:p>
      <w:pPr>
        <w:spacing w:after="0"/>
        <w:ind w:left="0"/>
        <w:jc w:val="left"/>
      </w:pPr>
      <w:r>
        <w:rPr>
          <w:rFonts w:ascii="Times New Roman"/>
          <w:b/>
          <w:i w:val="false"/>
          <w:color w:val="000000"/>
        </w:rPr>
        <w:t xml:space="preserve"> 
Алғабас ауылы бойынша 2010 жылға арналған</w:t>
      </w:r>
      <w:r>
        <w:br/>
      </w:r>
      <w:r>
        <w:rPr>
          <w:rFonts w:ascii="Times New Roman"/>
          <w:b/>
          <w:i w:val="false"/>
          <w:color w:val="000000"/>
        </w:rPr>
        <w:t>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34"/>
        <w:gridCol w:w="591"/>
        <w:gridCol w:w="612"/>
        <w:gridCol w:w="634"/>
        <w:gridCol w:w="9767"/>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3" w:id="14"/>
    <w:p>
      <w:pPr>
        <w:spacing w:after="0"/>
        <w:ind w:left="0"/>
        <w:jc w:val="left"/>
      </w:pPr>
      <w:r>
        <w:rPr>
          <w:rFonts w:ascii="Times New Roman"/>
          <w:b/>
          <w:i w:val="false"/>
          <w:color w:val="000000"/>
        </w:rPr>
        <w:t xml:space="preserve"> 
Үштерек ауылы бойынша 2010 жылға арналған</w:t>
      </w:r>
      <w:r>
        <w:br/>
      </w:r>
      <w:r>
        <w:rPr>
          <w:rFonts w:ascii="Times New Roman"/>
          <w:b/>
          <w:i w:val="false"/>
          <w:color w:val="000000"/>
        </w:rPr>
        <w:t>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32"/>
        <w:gridCol w:w="547"/>
        <w:gridCol w:w="654"/>
        <w:gridCol w:w="590"/>
        <w:gridCol w:w="977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функциям</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4" w:id="15"/>
    <w:p>
      <w:pPr>
        <w:spacing w:after="0"/>
        <w:ind w:left="0"/>
        <w:jc w:val="left"/>
      </w:pPr>
      <w:r>
        <w:rPr>
          <w:rFonts w:ascii="Times New Roman"/>
          <w:b/>
          <w:i w:val="false"/>
          <w:color w:val="000000"/>
        </w:rPr>
        <w:t xml:space="preserve"> 
Достық селолық округі бойынша 2010 жылға</w:t>
      </w:r>
      <w:r>
        <w:br/>
      </w:r>
      <w:r>
        <w:rPr>
          <w:rFonts w:ascii="Times New Roman"/>
          <w:b/>
          <w:i w:val="false"/>
          <w:color w:val="000000"/>
        </w:rPr>
        <w:t>
арналған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4"/>
        <w:gridCol w:w="547"/>
        <w:gridCol w:w="654"/>
        <w:gridCol w:w="590"/>
        <w:gridCol w:w="977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5" w:id="16"/>
    <w:p>
      <w:pPr>
        <w:spacing w:after="0"/>
        <w:ind w:left="0"/>
        <w:jc w:val="left"/>
      </w:pPr>
      <w:r>
        <w:rPr>
          <w:rFonts w:ascii="Times New Roman"/>
          <w:b/>
          <w:i w:val="false"/>
          <w:color w:val="000000"/>
        </w:rPr>
        <w:t xml:space="preserve"> 
Қалқаман ауылы бойынша 2010 жылға арналған</w:t>
      </w:r>
      <w:r>
        <w:br/>
      </w:r>
      <w:r>
        <w:rPr>
          <w:rFonts w:ascii="Times New Roman"/>
          <w:b/>
          <w:i w:val="false"/>
          <w:color w:val="000000"/>
        </w:rPr>
        <w:t>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55"/>
        <w:gridCol w:w="569"/>
        <w:gridCol w:w="655"/>
        <w:gridCol w:w="548"/>
        <w:gridCol w:w="981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6" w:id="17"/>
    <w:p>
      <w:pPr>
        <w:spacing w:after="0"/>
        <w:ind w:left="0"/>
        <w:jc w:val="left"/>
      </w:pPr>
      <w:r>
        <w:rPr>
          <w:rFonts w:ascii="Times New Roman"/>
          <w:b/>
          <w:i w:val="false"/>
          <w:color w:val="000000"/>
        </w:rPr>
        <w:t xml:space="preserve"> 
Ақсу кенті бойынша 2010 жылға арналған</w:t>
      </w:r>
      <w:r>
        <w:br/>
      </w:r>
      <w:r>
        <w:rPr>
          <w:rFonts w:ascii="Times New Roman"/>
          <w:b/>
          <w:i w:val="false"/>
          <w:color w:val="000000"/>
        </w:rPr>
        <w:t>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4"/>
        <w:gridCol w:w="568"/>
        <w:gridCol w:w="633"/>
        <w:gridCol w:w="569"/>
        <w:gridCol w:w="979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