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6641" w14:textId="0766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2010 жылғы 31 наурыздағы "Павлодар қаласы аумағында орналасқан тұрғын үй көмегін көрсету ережесін бекіту туралы" N 26/23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09 қарашадағы N 73/27 шешімі. Павлодар облысы Павлодар қаласының Әділет басқармасында 2010 жылғы 03 желтоқсанда N 12-1-162 тіркелген. Күші жойылды - Павлодар облысы Павлодар қалалық мәслихатының 2017 жылғы 14 маусымдағы № 167/21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14.06.2017 № 167/21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N 2314 қаулысының </w:t>
      </w:r>
      <w:r>
        <w:rPr>
          <w:rFonts w:ascii="Times New Roman"/>
          <w:b w:val="false"/>
          <w:i w:val="false"/>
          <w:color w:val="000000"/>
          <w:sz w:val="28"/>
        </w:rPr>
        <w:t>3 тармағына</w:t>
      </w:r>
      <w:r>
        <w:rPr>
          <w:rFonts w:ascii="Times New Roman"/>
          <w:b w:val="false"/>
          <w:i w:val="false"/>
          <w:color w:val="000000"/>
          <w:sz w:val="28"/>
        </w:rPr>
        <w:t xml:space="preserve"> сәйкес, азаматтарды әлеуметтік қорғау мақсатында қалалық мәслихат</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2010 жылғы 31 наурыздағы "Павлодар қаласы аумағында орналасқан тұрғын үй көмегін көрсету ережесін" бекіту туралы" N 26/23 (4-сайланған 23-кезекті сессиясы), (нормативтік құқықтық актілерінің мемлекеттік тіркеу Тізілімінде N 12-1-156 болып тіркелген, 2010 жылғы 20 мамырдағы "Шаһар" N 20 және 2010 жылғы 17 мамырдағы, 2010 жылғы 24 мамырдағы "Версия"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4 абзацтағы "30" саны "10" санына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 тармақ</w:t>
      </w:r>
      <w:r>
        <w:rPr>
          <w:rFonts w:ascii="Times New Roman"/>
          <w:b w:val="false"/>
          <w:i w:val="false"/>
          <w:color w:val="000000"/>
          <w:sz w:val="28"/>
        </w:rPr>
        <w:t xml:space="preserve"> "Тұрғын үй көмегі өткен тоқсандағы коммуналдық қызметті және телекоммуникация желісіне қосылған телефон үшін абоненттік ақының өсуіне қатысты байланыс қызметін тұтыну төлемақысы бойынша шығындардың жартылай орнын толтыру үшін, жалға алынған тұрғын үй үшін жалдық төлеуге жұмсалатын табысы мен шығыны бойынша ағымдағы тоқсанда тапсырған құжаттардың уақытына байланыссыз бір тоқсандық мерзімге тағайындалады. Отбасының жиынтық табысы жоқ болған жағдайда тұрғын үй көмегі отбасының жұмысқа жарамды әр мүшесіне күнкөріс минимумынан есептеледі" жаңа редакцияда жазылсын.</w:t>
      </w:r>
    </w:p>
    <w:bookmarkStart w:name="z5" w:id="3"/>
    <w:p>
      <w:pPr>
        <w:spacing w:after="0"/>
        <w:ind w:left="0"/>
        <w:jc w:val="both"/>
      </w:pPr>
      <w:r>
        <w:rPr>
          <w:rFonts w:ascii="Times New Roman"/>
          <w:b w:val="false"/>
          <w:i w:val="false"/>
          <w:color w:val="000000"/>
          <w:sz w:val="28"/>
        </w:rPr>
        <w:t>
      2. Осы шешімнің орындалуын бақылау қалалық мәслихатының әлеуметтік саясат жөніндегі тұрақты комиссиясына және тексеру комиссиясына жүктелсін.</w:t>
      </w:r>
    </w:p>
    <w:bookmarkEnd w:id="3"/>
    <w:bookmarkStart w:name="z6" w:id="4"/>
    <w:p>
      <w:pPr>
        <w:spacing w:after="0"/>
        <w:ind w:left="0"/>
        <w:jc w:val="both"/>
      </w:pPr>
      <w:r>
        <w:rPr>
          <w:rFonts w:ascii="Times New Roman"/>
          <w:b w:val="false"/>
          <w:i w:val="false"/>
          <w:color w:val="000000"/>
          <w:sz w:val="28"/>
        </w:rPr>
        <w:t>
      3. Осы шешім алғаш рет ресми жарияланғаннан кейін 10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