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114b" w14:textId="7d41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XXI сессиясы) 2009 жылғы 22 желтоқсандағы "2010 - 2012 жылдарға арналған облыстық бюджет туралы" N 259/21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2010 жылғы 4 маусымдағы N 286/25 шешімі. Павлодар облысының Әділет департаментінде 2010 жылғы 11 маусымда N 3165 тіркелген.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мәслихаттың (IV сайланған ХXI сессиясы) 2009 жылғы 22 желтоқсандағы "2010 – 2012 жылдарға арналған облыстық бюджет туралы" (нормативтік құқықтық актілердің мемлекеттік тіркеу тізілімінде N 3147 болып тіркелген, 2009 жылғы 29 желтоқсандағы "Сарыарқа самалы" газетінің N 148, 2009 жылғы 31 желтоқсандағы N 150, 2009 жылғы 29 желтоқсандағы "Звезда Прииртышья" газетінің N 148, 2010 жылғы 7 қаңтардағы N 1 санында жарияланған) N 259/21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2010 - 2012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 көлемдерде бекітілсін:</w:t>
      </w:r>
      <w:r>
        <w:br/>
      </w:r>
      <w:r>
        <w:rPr>
          <w:rFonts w:ascii="Times New Roman"/>
          <w:b w:val="false"/>
          <w:i w:val="false"/>
          <w:color w:val="000000"/>
          <w:sz w:val="28"/>
        </w:rPr>
        <w:t>
      1) кірістер – 68684032 мың теңге, соның ішінде:</w:t>
      </w:r>
      <w:r>
        <w:br/>
      </w:r>
      <w:r>
        <w:rPr>
          <w:rFonts w:ascii="Times New Roman"/>
          <w:b w:val="false"/>
          <w:i w:val="false"/>
          <w:color w:val="000000"/>
          <w:sz w:val="28"/>
        </w:rPr>
        <w:t>
      салықтық түсімдер бойынша – 12659980 мың теңге;</w:t>
      </w:r>
      <w:r>
        <w:br/>
      </w:r>
      <w:r>
        <w:rPr>
          <w:rFonts w:ascii="Times New Roman"/>
          <w:b w:val="false"/>
          <w:i w:val="false"/>
          <w:color w:val="000000"/>
          <w:sz w:val="28"/>
        </w:rPr>
        <w:t>
      салықтық емес түсімдер бойынша – 360635 мың теңге;</w:t>
      </w:r>
      <w:r>
        <w:br/>
      </w:r>
      <w:r>
        <w:rPr>
          <w:rFonts w:ascii="Times New Roman"/>
          <w:b w:val="false"/>
          <w:i w:val="false"/>
          <w:color w:val="000000"/>
          <w:sz w:val="28"/>
        </w:rPr>
        <w:t>
      трансферттердің түсімдері бойынша – 55663417 мың теңге;</w:t>
      </w:r>
      <w:r>
        <w:br/>
      </w:r>
      <w:r>
        <w:rPr>
          <w:rFonts w:ascii="Times New Roman"/>
          <w:b w:val="false"/>
          <w:i w:val="false"/>
          <w:color w:val="000000"/>
          <w:sz w:val="28"/>
        </w:rPr>
        <w:t>
      2) шығындар – 68331911 мың теңге;</w:t>
      </w:r>
      <w:r>
        <w:br/>
      </w:r>
      <w:r>
        <w:rPr>
          <w:rFonts w:ascii="Times New Roman"/>
          <w:b w:val="false"/>
          <w:i w:val="false"/>
          <w:color w:val="000000"/>
          <w:sz w:val="28"/>
        </w:rPr>
        <w:t>
      3) таза бюджеттік кредит беру – -145920 мың теңге, соның ішінде:</w:t>
      </w:r>
      <w:r>
        <w:br/>
      </w:r>
      <w:r>
        <w:rPr>
          <w:rFonts w:ascii="Times New Roman"/>
          <w:b w:val="false"/>
          <w:i w:val="false"/>
          <w:color w:val="000000"/>
          <w:sz w:val="28"/>
        </w:rPr>
        <w:t>
      бюджеттік кредиттер – 642736 мың теңге;</w:t>
      </w:r>
      <w:r>
        <w:br/>
      </w:r>
      <w:r>
        <w:rPr>
          <w:rFonts w:ascii="Times New Roman"/>
          <w:b w:val="false"/>
          <w:i w:val="false"/>
          <w:color w:val="000000"/>
          <w:sz w:val="28"/>
        </w:rPr>
        <w:t>
      бюджеттік кредиттерді өтеу – 788656 мың теңге;</w:t>
      </w:r>
      <w:r>
        <w:br/>
      </w:r>
      <w:r>
        <w:rPr>
          <w:rFonts w:ascii="Times New Roman"/>
          <w:b w:val="false"/>
          <w:i w:val="false"/>
          <w:color w:val="000000"/>
          <w:sz w:val="28"/>
        </w:rPr>
        <w:t>
      4) қаржы активтерімен жасалатын операциялар бойынша сальдо – 178432 мың теңге, соның ішінде:</w:t>
      </w:r>
      <w:r>
        <w:br/>
      </w:r>
      <w:r>
        <w:rPr>
          <w:rFonts w:ascii="Times New Roman"/>
          <w:b w:val="false"/>
          <w:i w:val="false"/>
          <w:color w:val="000000"/>
          <w:sz w:val="28"/>
        </w:rPr>
        <w:t>
      қаржы активтерін сатып алу – 178432 мың теңге;</w:t>
      </w:r>
      <w:r>
        <w:br/>
      </w:r>
      <w:r>
        <w:rPr>
          <w:rFonts w:ascii="Times New Roman"/>
          <w:b w:val="false"/>
          <w:i w:val="false"/>
          <w:color w:val="000000"/>
          <w:sz w:val="28"/>
        </w:rPr>
        <w:t>
      5) бюджет профициті – 319609 мың теңге;</w:t>
      </w:r>
      <w:r>
        <w:br/>
      </w:r>
      <w:r>
        <w:rPr>
          <w:rFonts w:ascii="Times New Roman"/>
          <w:b w:val="false"/>
          <w:i w:val="false"/>
          <w:color w:val="000000"/>
          <w:sz w:val="28"/>
        </w:rPr>
        <w:t>
      6) бюджет профицитін пайдалану – -319609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"22,8" деген сандар "39,3" деген сандармен ауыстырылсын;</w:t>
      </w:r>
      <w:r>
        <w:br/>
      </w:r>
      <w:r>
        <w:rPr>
          <w:rFonts w:ascii="Times New Roman"/>
          <w:b w:val="false"/>
          <w:i w:val="false"/>
          <w:color w:val="000000"/>
          <w:sz w:val="28"/>
        </w:rPr>
        <w:t>
      "17,4" деген сандар "32,5"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3-тармағындағы</w:t>
      </w:r>
      <w:r>
        <w:rPr>
          <w:rFonts w:ascii="Times New Roman"/>
          <w:b w:val="false"/>
          <w:i w:val="false"/>
          <w:color w:val="000000"/>
          <w:sz w:val="28"/>
        </w:rPr>
        <w:t>:</w:t>
      </w:r>
      <w:r>
        <w:br/>
      </w:r>
      <w:r>
        <w:rPr>
          <w:rFonts w:ascii="Times New Roman"/>
          <w:b w:val="false"/>
          <w:i w:val="false"/>
          <w:color w:val="000000"/>
          <w:sz w:val="28"/>
        </w:rPr>
        <w:t>
      "77,2" деген сандар "60,7" деген сандармен ауыстырылсын;</w:t>
      </w:r>
      <w:r>
        <w:br/>
      </w:r>
      <w:r>
        <w:rPr>
          <w:rFonts w:ascii="Times New Roman"/>
          <w:b w:val="false"/>
          <w:i w:val="false"/>
          <w:color w:val="000000"/>
          <w:sz w:val="28"/>
        </w:rPr>
        <w:t>
      "82,6" деген сандар "67,5"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мына мазмұндағы абзацпен толықтырылсын:</w:t>
      </w:r>
      <w:r>
        <w:br/>
      </w:r>
      <w:r>
        <w:rPr>
          <w:rFonts w:ascii="Times New Roman"/>
          <w:b w:val="false"/>
          <w:i w:val="false"/>
          <w:color w:val="000000"/>
          <w:sz w:val="28"/>
        </w:rPr>
        <w:t>
      "мектепке дейінгі білім беру ұйымдарының желісін кеңейтуге - 250000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8-2-тармағы</w:t>
      </w:r>
      <w:r>
        <w:rPr>
          <w:rFonts w:ascii="Times New Roman"/>
          <w:b w:val="false"/>
          <w:i w:val="false"/>
          <w:color w:val="000000"/>
          <w:sz w:val="28"/>
        </w:rPr>
        <w:t xml:space="preserve"> мына мазмұндағы абзацпен толықтырылсын:</w:t>
      </w:r>
      <w:r>
        <w:br/>
      </w:r>
      <w:r>
        <w:rPr>
          <w:rFonts w:ascii="Times New Roman"/>
          <w:b w:val="false"/>
          <w:i w:val="false"/>
          <w:color w:val="000000"/>
          <w:sz w:val="28"/>
        </w:rPr>
        <w:t>
      "білім беру объектілерінің құрылысына - 613152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13-тармағындағы</w:t>
      </w:r>
      <w:r>
        <w:rPr>
          <w:rFonts w:ascii="Times New Roman"/>
          <w:b w:val="false"/>
          <w:i w:val="false"/>
          <w:color w:val="000000"/>
          <w:sz w:val="28"/>
        </w:rPr>
        <w:t xml:space="preserve"> "250000" деген сандар "200000"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 Нұркина</w:t>
      </w:r>
    </w:p>
    <w:p>
      <w:pPr>
        <w:spacing w:after="0"/>
        <w:ind w:left="0"/>
        <w:jc w:val="both"/>
      </w:pPr>
      <w:r>
        <w:rPr>
          <w:rFonts w:ascii="Times New Roman"/>
          <w:b w:val="false"/>
          <w:i/>
          <w:color w:val="000000"/>
          <w:sz w:val="28"/>
        </w:rPr>
        <w:t>      Облыстық мәслихаттың хатшысы               Р. Гафуров</w:t>
      </w:r>
    </w:p>
    <w:bookmarkStart w:name="z12" w:id="1"/>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XXV сессиясы)  </w:t>
      </w:r>
      <w:r>
        <w:br/>
      </w:r>
      <w:r>
        <w:rPr>
          <w:rFonts w:ascii="Times New Roman"/>
          <w:b w:val="false"/>
          <w:i w:val="false"/>
          <w:color w:val="000000"/>
          <w:sz w:val="28"/>
        </w:rPr>
        <w:t xml:space="preserve">
2010 жылғы 4 маусымдағы    </w:t>
      </w:r>
      <w:r>
        <w:br/>
      </w:r>
      <w:r>
        <w:rPr>
          <w:rFonts w:ascii="Times New Roman"/>
          <w:b w:val="false"/>
          <w:i w:val="false"/>
          <w:color w:val="000000"/>
          <w:sz w:val="28"/>
        </w:rPr>
        <w:t xml:space="preserve">
N 286/25 шешiмiне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облыстық бюджет</w:t>
      </w:r>
      <w:r>
        <w:br/>
      </w:r>
      <w:r>
        <w:rPr>
          <w:rFonts w:ascii="Times New Roman"/>
          <w:b/>
          <w:i w:val="false"/>
          <w:color w:val="000000"/>
        </w:rPr>
        <w:t>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658"/>
        <w:gridCol w:w="594"/>
        <w:gridCol w:w="8349"/>
        <w:gridCol w:w="274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68 684 032</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12 659 980</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956 547</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956 547</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6 135 914</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6 135 914</w:t>
            </w:r>
          </w:p>
        </w:tc>
      </w:tr>
      <w:tr>
        <w:trPr>
          <w:trHeight w:val="60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5 567 519</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5 567 519</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360 635</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65 779</w:t>
            </w:r>
          </w:p>
        </w:tc>
      </w:tr>
      <w:tr>
        <w:trPr>
          <w:trHeight w:val="3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бөлiгiндегi түсiмдерi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w:t>
            </w:r>
          </w:p>
        </w:tc>
      </w:tr>
      <w:tr>
        <w:trPr>
          <w:trHeight w:val="3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11 321</w:t>
            </w:r>
          </w:p>
        </w:tc>
      </w:tr>
      <w:tr>
        <w:trPr>
          <w:trHeight w:val="3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50 902</w:t>
            </w:r>
          </w:p>
        </w:tc>
      </w:tr>
      <w:tr>
        <w:trPr>
          <w:trHeight w:val="9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8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144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147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293 105</w:t>
            </w:r>
          </w:p>
        </w:tc>
      </w:tr>
      <w:tr>
        <w:trPr>
          <w:trHeight w:val="2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293 105</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55 663 417</w:t>
            </w:r>
          </w:p>
        </w:tc>
      </w:tr>
      <w:tr>
        <w:trPr>
          <w:trHeight w:val="60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14 291 754</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14 291 754</w:t>
            </w:r>
          </w:p>
        </w:tc>
      </w:tr>
      <w:tr>
        <w:trPr>
          <w:trHeight w:val="58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41 371 663</w:t>
            </w:r>
          </w:p>
        </w:tc>
      </w:tr>
      <w:tr>
        <w:trPr>
          <w:trHeight w:val="31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41 371 663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457"/>
        <w:gridCol w:w="563"/>
        <w:gridCol w:w="537"/>
        <w:gridCol w:w="7967"/>
        <w:gridCol w:w="272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68 331 911</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1 613 645</w:t>
            </w:r>
          </w:p>
        </w:tc>
      </w:tr>
      <w:tr>
        <w:trPr>
          <w:trHeight w:val="5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1 385 822</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48 215</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1 337 607</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604 059</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144 200</w:t>
            </w:r>
          </w:p>
        </w:tc>
      </w:tr>
      <w:tr>
        <w:trPr>
          <w:trHeight w:val="9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469 848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94 313</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94 313</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82 033</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8 899</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133 510</w:t>
            </w:r>
          </w:p>
        </w:tc>
      </w:tr>
      <w:tr>
        <w:trPr>
          <w:trHeight w:val="9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111 223</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66 558</w:t>
            </w:r>
          </w:p>
        </w:tc>
      </w:tr>
      <w:tr>
        <w:trPr>
          <w:trHeight w:val="9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50 810</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44 665</w:t>
            </w:r>
          </w:p>
        </w:tc>
      </w:tr>
      <w:tr>
        <w:trPr>
          <w:trHeight w:val="9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44 665</w:t>
            </w:r>
          </w:p>
        </w:tc>
      </w:tr>
      <w:tr>
        <w:trPr>
          <w:trHeight w:val="12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36 549</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2 990 611</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2 990 611</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2 990 611</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2 659 826</w:t>
            </w:r>
          </w:p>
        </w:tc>
      </w:tr>
      <w:tr>
        <w:trPr>
          <w:trHeight w:val="8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72 687</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22 207</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30 848</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10 090 267</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11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3 519 602</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1 134 855</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916 773</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218 082</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2 384 747</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701 454</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1 012 619</w:t>
            </w:r>
          </w:p>
        </w:tc>
      </w:tr>
      <w:tr>
        <w:trPr>
          <w:trHeight w:val="8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377 672</w:t>
            </w:r>
          </w:p>
        </w:tc>
      </w:tr>
      <w:tr>
        <w:trPr>
          <w:trHeight w:val="14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r>
      <w:tr>
        <w:trPr>
          <w:trHeight w:val="14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2 523 313</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128 037</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128 037</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2 395 276</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2 319 527</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75 749</w:t>
            </w: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555 634</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31 365</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31 365</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11 965</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11 965</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512 304</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99 357</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412 947</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2 871 933</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1 723 923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55 042</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188 421</w:t>
            </w:r>
          </w:p>
        </w:tc>
      </w:tr>
      <w:tr>
        <w:trPr>
          <w:trHeight w:val="8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286 400</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94 726</w:t>
            </w:r>
          </w:p>
        </w:tc>
      </w:tr>
      <w:tr>
        <w:trPr>
          <w:trHeight w:val="14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324 816</w:t>
            </w:r>
          </w:p>
        </w:tc>
      </w:tr>
      <w:tr>
        <w:trPr>
          <w:trHeight w:val="14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135 994</w:t>
            </w:r>
          </w:p>
        </w:tc>
      </w:tr>
      <w:tr>
        <w:trPr>
          <w:trHeight w:val="20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518 905</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1 148 010</w:t>
            </w:r>
          </w:p>
        </w:tc>
      </w:tr>
      <w:tr>
        <w:trPr>
          <w:trHeight w:val="11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613 152</w:t>
            </w:r>
          </w:p>
        </w:tc>
      </w:tr>
      <w:tr>
        <w:trPr>
          <w:trHeight w:val="8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316 130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218 728</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12 702 066</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14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ұйымдарының мамандарын жіберу бойынша стационарлық медициналық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339 459</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339 459</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147 565</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107 122</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3 598 095</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3 598 095</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психикалық аурулардан және жүйкесі бұзылуынан зардап шегетін адамдарға медициналық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2 839 923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270 818</w:t>
            </w:r>
          </w:p>
        </w:tc>
      </w:tr>
      <w:tr>
        <w:trPr>
          <w:trHeight w:val="12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54 777</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148 559</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182 091</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22 744</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4 176 740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4 176 740</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халыққа амбулаторлық-емханалық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3 624 290</w:t>
            </w:r>
          </w:p>
        </w:tc>
      </w:tr>
      <w:tr>
        <w:trPr>
          <w:trHeight w:val="8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552 450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732 450</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28 479</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3 752 212</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1 779 703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86 021</w:t>
            </w:r>
          </w:p>
        </w:tc>
      </w:tr>
      <w:tr>
        <w:trPr>
          <w:trHeight w:val="8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ағымдағы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423 900</w:t>
            </w:r>
          </w:p>
        </w:tc>
      </w:tr>
      <w:tr>
        <w:trPr>
          <w:trHeight w:val="6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48 933</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63 707</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талдау орталықтарының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355 873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786 636</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1 972 509</w:t>
            </w: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қайта құру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1 972 509</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2 791 950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1 625 719</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900 762</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285 444</w:t>
            </w:r>
          </w:p>
        </w:tc>
      </w:tr>
      <w:tr>
        <w:trPr>
          <w:trHeight w:val="11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64 096</w:t>
            </w:r>
          </w:p>
        </w:tc>
      </w:tr>
      <w:tr>
        <w:trPr>
          <w:trHeight w:val="9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420 187</w:t>
            </w:r>
          </w:p>
        </w:tc>
      </w:tr>
      <w:tr>
        <w:trPr>
          <w:trHeight w:val="5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56 286</w:t>
            </w:r>
          </w:p>
        </w:tc>
      </w:tr>
      <w:tr>
        <w:trPr>
          <w:trHeight w:val="8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паталогиясы бар мүгедек балалар үшін арнаулы әлеуметтік қызметтер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74 749</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624 957</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624 957</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құру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776 165</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776 165</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107 412</w:t>
            </w:r>
          </w:p>
        </w:tc>
      </w:tr>
      <w:tr>
        <w:trPr>
          <w:trHeight w:val="14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деңгейінің мөлшері өсуіне байланысты мемлекеттік атаулы әлеуметтік көмек және 18 жасқа дейінгі балаларға ай сайынғы мемлекеттік жәрдемақы төлеуге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144 794</w:t>
            </w:r>
          </w:p>
        </w:tc>
      </w:tr>
      <w:tr>
        <w:trPr>
          <w:trHeight w:val="9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9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42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206 444</w:t>
            </w:r>
          </w:p>
        </w:tc>
      </w:tr>
      <w:tr>
        <w:trPr>
          <w:trHeight w:val="42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59 995</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390 066</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390 066</w:t>
            </w:r>
          </w:p>
        </w:tc>
      </w:tr>
      <w:tr>
        <w:trPr>
          <w:trHeight w:val="11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60 295</w:t>
            </w:r>
          </w:p>
        </w:tc>
      </w:tr>
      <w:tr>
        <w:trPr>
          <w:trHeight w:val="9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ағымдағы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128 252</w:t>
            </w:r>
          </w:p>
        </w:tc>
      </w:tr>
      <w:tr>
        <w:trPr>
          <w:trHeight w:val="6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8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27 569</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173 864</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4 117 026</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11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1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11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2 287 026</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1 897 026</w:t>
            </w:r>
          </w:p>
        </w:tc>
      </w:tr>
      <w:tr>
        <w:trPr>
          <w:trHeight w:val="8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w:t>
            </w:r>
          </w:p>
        </w:tc>
      </w:tr>
      <w:tr>
        <w:trPr>
          <w:trHeight w:val="17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671 944</w:t>
            </w:r>
          </w:p>
        </w:tc>
      </w:tr>
      <w:tr>
        <w:trPr>
          <w:trHeight w:val="17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530 478</w:t>
            </w:r>
          </w:p>
        </w:tc>
      </w:tr>
      <w:tr>
        <w:trPr>
          <w:trHeight w:val="17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668 056</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2 933 008</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641 023</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32 441</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279 074</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жеткізуді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162 323</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167 185</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820 710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820 710</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34 974</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47 353</w:t>
            </w:r>
          </w:p>
        </w:tc>
      </w:tr>
      <w:tr>
        <w:trPr>
          <w:trHeight w:val="11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738 383</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468 722</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155 041</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86 501</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74 491</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74 491</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198 358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70 957</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127 401</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40 832</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23 404</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r>
      <w:tr>
        <w:trPr>
          <w:trHeight w:val="6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989 945</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453 887</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149 000</w:t>
            </w:r>
          </w:p>
        </w:tc>
      </w:tr>
      <w:tr>
        <w:trPr>
          <w:trHeight w:val="14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203 258</w:t>
            </w:r>
          </w:p>
        </w:tc>
      </w:tr>
      <w:tr>
        <w:trPr>
          <w:trHeight w:val="14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101 629</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457 400</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403 569</w:t>
            </w:r>
          </w:p>
        </w:tc>
      </w:tr>
      <w:tr>
        <w:trPr>
          <w:trHeight w:val="14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35 727</w:t>
            </w:r>
          </w:p>
        </w:tc>
      </w:tr>
      <w:tr>
        <w:trPr>
          <w:trHeight w:val="14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41 295</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37 363</w:t>
            </w:r>
          </w:p>
        </w:tc>
      </w:tr>
      <w:tr>
        <w:trPr>
          <w:trHeight w:val="3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5 154 321</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1 564 643</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1 533 918</w:t>
            </w:r>
          </w:p>
        </w:tc>
      </w:tr>
      <w:tr>
        <w:trPr>
          <w:trHeight w:val="6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55 707</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85 492</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108 864</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87 983</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қаражаттандыру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89 884</w:t>
            </w:r>
          </w:p>
        </w:tc>
      </w:tr>
      <w:tr>
        <w:trPr>
          <w:trHeight w:val="9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1 105 788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12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1 645 667</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11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1 542 952</w:t>
            </w:r>
          </w:p>
        </w:tc>
      </w:tr>
      <w:tr>
        <w:trPr>
          <w:trHeight w:val="8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1 542 952</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311 800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311 800</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60 756</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251 044</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27 964</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27 964</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27 964</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1 482 524</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1 335 902</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980 758</w:t>
            </w:r>
          </w:p>
        </w:tc>
      </w:tr>
      <w:tr>
        <w:trPr>
          <w:trHeight w:val="9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167 093</w:t>
            </w:r>
          </w:p>
        </w:tc>
      </w:tr>
      <w:tr>
        <w:trPr>
          <w:trHeight w:val="11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184 669</w:t>
            </w:r>
          </w:p>
        </w:tc>
      </w:tr>
      <w:tr>
        <w:trPr>
          <w:trHeight w:val="5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146 622</w:t>
            </w:r>
          </w:p>
        </w:tc>
      </w:tr>
      <w:tr>
        <w:trPr>
          <w:trHeight w:val="17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97 797</w:t>
            </w:r>
          </w:p>
        </w:tc>
      </w:tr>
      <w:tr>
        <w:trPr>
          <w:trHeight w:val="17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48 825</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97 723</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97 723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31 416</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31 116</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34 089</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34 089</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32 218</w:t>
            </w:r>
          </w:p>
        </w:tc>
      </w:tr>
      <w:tr>
        <w:trPr>
          <w:trHeight w:val="6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2 488 944</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1 055 783</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1 273 161</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1 273 161</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34 758</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қаражаттандыру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11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 мекендер көшелерін жөндеу және ұстау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7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516 500</w:t>
            </w:r>
          </w:p>
        </w:tc>
      </w:tr>
      <w:tr>
        <w:trPr>
          <w:trHeight w:val="17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 мекендердің көшелерін жөндеуге және ұстауға облыстық бюджеттен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259 903</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934 710</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55 038</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55 038</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55 038</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879 672</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12 372</w:t>
            </w:r>
          </w:p>
        </w:tc>
      </w:tr>
      <w:tr>
        <w:trPr>
          <w:trHeight w:val="8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12 372</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441 700</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300 313</w:t>
            </w:r>
          </w:p>
        </w:tc>
      </w:tr>
      <w:tr>
        <w:trPr>
          <w:trHeight w:val="9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93 848</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37 539</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8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21 666 198</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21 666 198</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21 666 198</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12 133 372</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121 383</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11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7 566 610</w:t>
            </w:r>
          </w:p>
        </w:tc>
      </w:tr>
      <w:tr>
        <w:trPr>
          <w:trHeight w:val="19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1 792 683</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-145 920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642 736</w:t>
            </w: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9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788 656</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788 656</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788 656</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319 609</w:t>
            </w:r>
          </w:p>
        </w:tc>
      </w:tr>
      <w:tr>
        <w:trPr>
          <w:trHeight w:val="6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-319 609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