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78bd" w14:textId="fb77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28 желтоқсандағы № 162 "2010-2012 жылдарға арналған Сарыкөл ауданының аудандық бюджеті туралы" шешіміне өзгерістер және толықтырулар енгізу туралы</w:t>
      </w:r>
    </w:p>
    <w:p>
      <w:pPr>
        <w:spacing w:after="0"/>
        <w:ind w:left="0"/>
        <w:jc w:val="both"/>
      </w:pPr>
      <w:r>
        <w:rPr>
          <w:rFonts w:ascii="Times New Roman"/>
          <w:b w:val="false"/>
          <w:i w:val="false"/>
          <w:color w:val="000000"/>
          <w:sz w:val="28"/>
        </w:rPr>
        <w:t>Қостанай облысы Сарыкөл ауданы мәслихатының 2010 жылғы 22 қазандағы № 211 шешімі. Қостанай облысы Сарыкөл ауданының Әділет басқармасында 2010 жылғы 27 қазанда № 9-17-105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Сарыкөл ауданының аудандық бюджетi туралы" мәслихаттың 2009 жылғы 28 желтоқсандағы </w:t>
      </w:r>
      <w:r>
        <w:rPr>
          <w:rFonts w:ascii="Times New Roman"/>
          <w:b w:val="false"/>
          <w:i w:val="false"/>
          <w:color w:val="000000"/>
          <w:sz w:val="28"/>
        </w:rPr>
        <w:t>№ 162</w:t>
      </w:r>
      <w:r>
        <w:rPr>
          <w:rFonts w:ascii="Times New Roman"/>
          <w:b w:val="false"/>
          <w:i w:val="false"/>
          <w:color w:val="000000"/>
          <w:sz w:val="28"/>
        </w:rPr>
        <w:t xml:space="preserve"> шешiмiне (нормативтік құқықтық актілерді мемлекеттік тіркеу тізілімінде 9-17-90 нөмірімен тіркелген, 2010 жылдың 4 ақпанында "Сарыкөл" газетінде жарияланған) келесі өзгерiстер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Сарыкөл ауданының 2010-2012 жылдарға арналған, оның ішінде 2010 жылға арналған аудандық бюджет 1, 2 және 3 қосымшаларға келісе мынадай көлемде қабылдансын:</w:t>
      </w:r>
      <w:r>
        <w:br/>
      </w:r>
      <w:r>
        <w:rPr>
          <w:rFonts w:ascii="Times New Roman"/>
          <w:b w:val="false"/>
          <w:i w:val="false"/>
          <w:color w:val="000000"/>
          <w:sz w:val="28"/>
        </w:rPr>
        <w:t>
</w:t>
      </w:r>
      <w:r>
        <w:rPr>
          <w:rFonts w:ascii="Times New Roman"/>
          <w:b w:val="false"/>
          <w:i w:val="false"/>
          <w:color w:val="000000"/>
          <w:sz w:val="28"/>
        </w:rPr>
        <w:t>
      1) кірістер – 1946649,6 мың теңге, оның ішінде:</w:t>
      </w:r>
      <w:r>
        <w:br/>
      </w:r>
      <w:r>
        <w:rPr>
          <w:rFonts w:ascii="Times New Roman"/>
          <w:b w:val="false"/>
          <w:i w:val="false"/>
          <w:color w:val="000000"/>
          <w:sz w:val="28"/>
        </w:rPr>
        <w:t>
      салықтық түсімдер бойынша - 424919 мың теңге;</w:t>
      </w:r>
      <w:r>
        <w:br/>
      </w:r>
      <w:r>
        <w:rPr>
          <w:rFonts w:ascii="Times New Roman"/>
          <w:b w:val="false"/>
          <w:i w:val="false"/>
          <w:color w:val="000000"/>
          <w:sz w:val="28"/>
        </w:rPr>
        <w:t>
      салыққа жатпайтын түсімдер бойынша – 1653 мың теңге;</w:t>
      </w:r>
      <w:r>
        <w:br/>
      </w:r>
      <w:r>
        <w:rPr>
          <w:rFonts w:ascii="Times New Roman"/>
          <w:b w:val="false"/>
          <w:i w:val="false"/>
          <w:color w:val="000000"/>
          <w:sz w:val="28"/>
        </w:rPr>
        <w:t>
      негізгі капиталды сатудан түсетін түсімдер бойынша – 1086 мың теңге;</w:t>
      </w:r>
      <w:r>
        <w:br/>
      </w:r>
      <w:r>
        <w:rPr>
          <w:rFonts w:ascii="Times New Roman"/>
          <w:b w:val="false"/>
          <w:i w:val="false"/>
          <w:color w:val="000000"/>
          <w:sz w:val="28"/>
        </w:rPr>
        <w:t>
      трансферттік түсімдер бойынша – 1518658 мың теңге;</w:t>
      </w:r>
      <w:r>
        <w:br/>
      </w:r>
      <w:r>
        <w:rPr>
          <w:rFonts w:ascii="Times New Roman"/>
          <w:b w:val="false"/>
          <w:i w:val="false"/>
          <w:color w:val="000000"/>
          <w:sz w:val="28"/>
        </w:rPr>
        <w:t>
      бюджеттік несиелерді өтеу бойынша – 333,6 мың теңге;</w:t>
      </w:r>
      <w:r>
        <w:br/>
      </w:r>
      <w:r>
        <w:rPr>
          <w:rFonts w:ascii="Times New Roman"/>
          <w:b w:val="false"/>
          <w:i w:val="false"/>
          <w:color w:val="000000"/>
          <w:sz w:val="28"/>
        </w:rPr>
        <w:t>
</w:t>
      </w:r>
      <w:r>
        <w:rPr>
          <w:rFonts w:ascii="Times New Roman"/>
          <w:b w:val="false"/>
          <w:i w:val="false"/>
          <w:color w:val="000000"/>
          <w:sz w:val="28"/>
        </w:rPr>
        <w:t>
      2) шығыстар – 1948942,2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16012 мың теңге, оның iшiнде:</w:t>
      </w:r>
      <w:r>
        <w:br/>
      </w:r>
      <w:r>
        <w:rPr>
          <w:rFonts w:ascii="Times New Roman"/>
          <w:b w:val="false"/>
          <w:i w:val="false"/>
          <w:color w:val="000000"/>
          <w:sz w:val="28"/>
        </w:rPr>
        <w:t>
      бюджеттiк несиелер – 16012,0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 -18304,6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18304,6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2) тармақшасында:</w:t>
      </w:r>
      <w:r>
        <w:br/>
      </w:r>
      <w:r>
        <w:rPr>
          <w:rFonts w:ascii="Times New Roman"/>
          <w:b w:val="false"/>
          <w:i w:val="false"/>
          <w:color w:val="000000"/>
          <w:sz w:val="28"/>
        </w:rPr>
        <w:t>
      "2012,0" сандары "2245"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"866,0" сандары "860,0" сандарына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негiзгi орта және жалпы орта бiлiм берудiң мемлекеттiк мекемелерiнде физика, химия, биология бөлмелерiн оқу құралдарымен жабдықтауға – 12285,0 мың теңге;</w:t>
      </w:r>
      <w:r>
        <w:br/>
      </w:r>
      <w:r>
        <w:rPr>
          <w:rFonts w:ascii="Times New Roman"/>
          <w:b w:val="false"/>
          <w:i w:val="false"/>
          <w:color w:val="000000"/>
          <w:sz w:val="28"/>
        </w:rPr>
        <w:t>
      бастауыш, негiзгi орта және жалпы орта бiлiм берудiң мемлекеттiк мекемелерiнде лингафондық және мультимедиялық бөлмелерiн құруға – 11074,0 мың теңге;</w:t>
      </w:r>
      <w:r>
        <w:br/>
      </w:r>
      <w:r>
        <w:rPr>
          <w:rFonts w:ascii="Times New Roman"/>
          <w:b w:val="false"/>
          <w:i w:val="false"/>
          <w:color w:val="000000"/>
          <w:sz w:val="28"/>
        </w:rPr>
        <w:t>
      бiлiм берудiң мектеп жасына дейiнгi ұйымдарын, орта, техникалық және кәсiптiк ортадан кейiнгi бiлiм беру ұйымдарында, "Өзiн-өзi тану" бiлiктiлiк көтеру институттарын оқу материалдарымен қамтамасыз етуге" – 2123,0 мың теңге;</w:t>
      </w:r>
      <w:r>
        <w:br/>
      </w:r>
      <w:r>
        <w:rPr>
          <w:rFonts w:ascii="Times New Roman"/>
          <w:b w:val="false"/>
          <w:i w:val="false"/>
          <w:color w:val="000000"/>
          <w:sz w:val="28"/>
        </w:rPr>
        <w:t>
      білімнің мектеп жасына дейінгі ұйымдарында мемлекеттік білім тапсырысын жүзеге асыруға – 5250 мың теңге;</w:t>
      </w:r>
      <w:r>
        <w:br/>
      </w:r>
      <w:r>
        <w:rPr>
          <w:rFonts w:ascii="Times New Roman"/>
          <w:b w:val="false"/>
          <w:i w:val="false"/>
          <w:color w:val="000000"/>
          <w:sz w:val="28"/>
        </w:rPr>
        <w:t>
      мемлекеттiк атаулы әлеуметтiк көмектi төлеуге – 1204,0 мың теңге;</w:t>
      </w:r>
      <w:r>
        <w:br/>
      </w:r>
      <w:r>
        <w:rPr>
          <w:rFonts w:ascii="Times New Roman"/>
          <w:b w:val="false"/>
          <w:i w:val="false"/>
          <w:color w:val="000000"/>
          <w:sz w:val="28"/>
        </w:rPr>
        <w:t>
      күн көрiс минимумының мөлшерiнiң өсуiне байланысты 18 жасқа дейiнгi балаларға ай сайынғы мемлекеттiк жәрдемақыны төлеуге – 10129,0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5947,0 мың теңге;</w:t>
      </w:r>
      <w:r>
        <w:br/>
      </w:r>
      <w:r>
        <w:rPr>
          <w:rFonts w:ascii="Times New Roman"/>
          <w:b w:val="false"/>
          <w:i w:val="false"/>
          <w:color w:val="000000"/>
          <w:sz w:val="28"/>
        </w:rPr>
        <w:t>
      ветеринария саласында жергiлiктi атқарушы органдардың бөлімдерін ұстауға – 14291,0 мың теңге;</w:t>
      </w:r>
      <w:r>
        <w:br/>
      </w:r>
      <w:r>
        <w:rPr>
          <w:rFonts w:ascii="Times New Roman"/>
          <w:b w:val="false"/>
          <w:i w:val="false"/>
          <w:color w:val="000000"/>
          <w:sz w:val="28"/>
        </w:rPr>
        <w:t>
      жануарлар iндетiне қарсы iс-шаралар өткізуге – 8702,0 мың теңге;</w:t>
      </w:r>
      <w:r>
        <w:br/>
      </w:r>
      <w:r>
        <w:rPr>
          <w:rFonts w:ascii="Times New Roman"/>
          <w:b w:val="false"/>
          <w:i w:val="false"/>
          <w:color w:val="000000"/>
          <w:sz w:val="28"/>
        </w:rPr>
        <w:t>
      ауылдық халықтық пункттерiнiң әлеуметтiк сала мамандарын әлеуметтiк қолдау iс-шараларын жүзеге асыруға – 2259,0 мың теңге;</w:t>
      </w:r>
      <w:r>
        <w:br/>
      </w:r>
      <w:r>
        <w:rPr>
          <w:rFonts w:ascii="Times New Roman"/>
          <w:b w:val="false"/>
          <w:i w:val="false"/>
          <w:color w:val="000000"/>
          <w:sz w:val="28"/>
        </w:rPr>
        <w:t>
      әлеуметтiк жұмыс орындары және жастар практикасы бағдарламаларын кеңейтуге – 13200,0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4-2-тармағы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"4-2. 2010 жылға арналған аудандық бюджетте республикалық бюджеттен дамытуға нысаналы трансферттер түсімнің мынадай мөлшерлерде қарастырылғаны ескерілсін:</w:t>
      </w:r>
      <w:r>
        <w:br/>
      </w:r>
      <w:r>
        <w:rPr>
          <w:rFonts w:ascii="Times New Roman"/>
          <w:b w:val="false"/>
          <w:i w:val="false"/>
          <w:color w:val="000000"/>
          <w:sz w:val="28"/>
        </w:rPr>
        <w:t>
      Қостанай облысы Сарыкөл ауданының Ишим топтық су құбырын қайта жаңартуға - 640000,0 мың теңге;</w:t>
      </w:r>
      <w:r>
        <w:br/>
      </w:r>
      <w:r>
        <w:rPr>
          <w:rFonts w:ascii="Times New Roman"/>
          <w:b w:val="false"/>
          <w:i w:val="false"/>
          <w:color w:val="000000"/>
          <w:sz w:val="28"/>
        </w:rPr>
        <w:t>
      "Қостанай облысы Сарыкөл ауданының Ишим топтық су құбырын қайта жаңарту" объектісі бойынша жобалық сметалық құжаттарды әзірлеуге – 4605,0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келісе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К. Базарбаева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Лысяк Т.И.</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Насыров И.М.</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211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28 желтоқсандағы </w:t>
      </w:r>
      <w:r>
        <w:br/>
      </w:r>
      <w:r>
        <w:rPr>
          <w:rFonts w:ascii="Times New Roman"/>
          <w:b w:val="false"/>
          <w:i w:val="false"/>
          <w:color w:val="000000"/>
          <w:sz w:val="28"/>
        </w:rPr>
        <w:t xml:space="preserve">
№ 162 шешіміне 1 қосымша  </w:t>
      </w:r>
    </w:p>
    <w:p>
      <w:pPr>
        <w:spacing w:after="0"/>
        <w:ind w:left="0"/>
        <w:jc w:val="left"/>
      </w:pPr>
      <w:r>
        <w:rPr>
          <w:rFonts w:ascii="Times New Roman"/>
          <w:b/>
          <w:i w:val="false"/>
          <w:color w:val="000000"/>
        </w:rPr>
        <w:t xml:space="preserve"> Сарыкөл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3"/>
        <w:gridCol w:w="393"/>
        <w:gridCol w:w="8113"/>
        <w:gridCol w:w="20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1946316,0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424919,0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167598,0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167502,0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167502,0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73161,0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35789,0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2991,0</w:t>
            </w:r>
          </w:p>
        </w:tc>
      </w:tr>
      <w:tr>
        <w:trPr>
          <w:trHeight w:val="9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3"/>
        <w:gridCol w:w="733"/>
        <w:gridCol w:w="753"/>
        <w:gridCol w:w="693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ішкі тобы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1948608,6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149932,8</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82715,0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843150,0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771353,0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83574,0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676145,0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кенттерде, ауылдарда, ауылдық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38411,0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активтерінен операция</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