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81bc" w14:textId="8d08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оқитын мүгедек балаларға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2010 жылғы 2 сәуірдегі № 103 қаулысы. Қостанай облысы Сарыкөл ауданының Әділет басқармасында 2010 жылғы 23 сәуірде № 9-17-97 тіркелді. Күші жойылды - Қостанай облысы Сарыкөл ауданы әкімдігінің 2012 жылғы 23 қазандағы № 360 қаулысымен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әкімдігінің 2012.10.23 </w:t>
      </w:r>
      <w:r>
        <w:rPr>
          <w:rFonts w:ascii="Times New Roman"/>
          <w:b w:val="false"/>
          <w:i w:val="false"/>
          <w:color w:val="ff0000"/>
          <w:sz w:val="28"/>
        </w:rPr>
        <w:t>№ 360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мүгедектерді әлеуметтік қорғау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негізінде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тәрбиеленетін және оқитын мүгедек балаларға әлеуметтік көмек беру қамтамасыз 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Анықталсын:</w:t>
      </w:r>
      <w:r>
        <w:br/>
      </w:r>
      <w:r>
        <w:rPr>
          <w:rFonts w:ascii="Times New Roman"/>
          <w:b w:val="false"/>
          <w:i w:val="false"/>
          <w:color w:val="000000"/>
          <w:sz w:val="28"/>
        </w:rPr>
        <w:t>
</w:t>
      </w:r>
      <w:r>
        <w:rPr>
          <w:rFonts w:ascii="Times New Roman"/>
          <w:b w:val="false"/>
          <w:i w:val="false"/>
          <w:color w:val="000000"/>
          <w:sz w:val="28"/>
        </w:rPr>
        <w:t>
      1) әлеуметтік көмек "Сарыкөл ауданы әкімдігінің жұмыспен қамту және әлеуметтік бағдарламалар бөлімі" мемлекеттік мекемесімен (бұдан әрі-өкілетті орган) мүгедек баланың тұрғылықты жері бойынша көрсетіледі;</w:t>
      </w:r>
      <w:r>
        <w:br/>
      </w:r>
      <w:r>
        <w:rPr>
          <w:rFonts w:ascii="Times New Roman"/>
          <w:b w:val="false"/>
          <w:i w:val="false"/>
          <w:color w:val="000000"/>
          <w:sz w:val="28"/>
        </w:rPr>
        <w:t>
</w:t>
      </w:r>
      <w:r>
        <w:rPr>
          <w:rFonts w:ascii="Times New Roman"/>
          <w:b w:val="false"/>
          <w:i w:val="false"/>
          <w:color w:val="000000"/>
          <w:sz w:val="28"/>
        </w:rPr>
        <w:t>
      2) әлеуметтік көмек үйде тәрбиеленетін мүгедек балалары бар ата-аналарына (заңды өкілдеріне) көрсетіледі;</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тағайындауға қажетті құжаттар салыстыру үшін түпнұсқада және көшірмеде уәкілетті органға беріледі. Түпнұсқалар және көшірмелердің сәйкестігі уәкілетті органның бастығымен куәландырылады, "Нотариат туралы" Қазақстан Республикасының Заңымен белгіленген тәртіпте құжаттардың көшірмелері куәландырылған жағдайларды қаспағанда. Салыстырудан кейін құжаттардың түпнұсқалары өтініш берушіге қайтарылады, ал құжаттардың көшірмелері іске қалыптастырылады;</w:t>
      </w:r>
      <w:r>
        <w:br/>
      </w:r>
      <w:r>
        <w:rPr>
          <w:rFonts w:ascii="Times New Roman"/>
          <w:b w:val="false"/>
          <w:i w:val="false"/>
          <w:color w:val="000000"/>
          <w:sz w:val="28"/>
        </w:rPr>
        <w:t>
</w:t>
      </w:r>
      <w:r>
        <w:rPr>
          <w:rFonts w:ascii="Times New Roman"/>
          <w:b w:val="false"/>
          <w:i w:val="false"/>
          <w:color w:val="000000"/>
          <w:sz w:val="28"/>
        </w:rPr>
        <w:t>
      4) Әлеуметтік көмек өтініш берген айдан бастап ағымдағы оқу жыл бойы тағайындалады;</w:t>
      </w:r>
      <w:r>
        <w:br/>
      </w:r>
      <w:r>
        <w:rPr>
          <w:rFonts w:ascii="Times New Roman"/>
          <w:b w:val="false"/>
          <w:i w:val="false"/>
          <w:color w:val="000000"/>
          <w:sz w:val="28"/>
        </w:rPr>
        <w:t>
</w:t>
      </w:r>
      <w:r>
        <w:rPr>
          <w:rFonts w:ascii="Times New Roman"/>
          <w:b w:val="false"/>
          <w:i w:val="false"/>
          <w:color w:val="000000"/>
          <w:sz w:val="28"/>
        </w:rPr>
        <w:t>
      5) Әлеуметтік көмектің ай сайынғы мөлшері тиісті жылға заңнамамен белгіленген алты айлық есептік көрсеткішін құрайды;</w:t>
      </w:r>
      <w:r>
        <w:br/>
      </w:r>
      <w:r>
        <w:rPr>
          <w:rFonts w:ascii="Times New Roman"/>
          <w:b w:val="false"/>
          <w:i w:val="false"/>
          <w:color w:val="000000"/>
          <w:sz w:val="28"/>
        </w:rPr>
        <w:t>
</w:t>
      </w:r>
      <w:r>
        <w:rPr>
          <w:rFonts w:ascii="Times New Roman"/>
          <w:b w:val="false"/>
          <w:i w:val="false"/>
          <w:color w:val="000000"/>
          <w:sz w:val="28"/>
        </w:rPr>
        <w:t>
      6) Әлеуметтік көмекті төлеу "Үйде тәрбиеленетін және оқитын мүгедек балаларды материалдық қамтамасыз ету" бюджеттік бағдарламасы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С.М. Дүтпаевқа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Сарыкөл ауданының әкiмi                    Қ. Ғабдулин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жұмыспен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бөлiмi" ММ бастығы</w:t>
      </w:r>
      <w:r>
        <w:br/>
      </w:r>
      <w:r>
        <w:rPr>
          <w:rFonts w:ascii="Times New Roman"/>
          <w:b w:val="false"/>
          <w:i w:val="false"/>
          <w:color w:val="000000"/>
          <w:sz w:val="28"/>
        </w:rPr>
        <w:t>
</w:t>
      </w:r>
      <w:r>
        <w:rPr>
          <w:rFonts w:ascii="Times New Roman"/>
          <w:b w:val="false"/>
          <w:i/>
          <w:color w:val="000000"/>
          <w:sz w:val="28"/>
        </w:rPr>
        <w:t>      _________________ Ю. Кондриков</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қаржы бөлiмi" ММ бастығы</w:t>
      </w:r>
      <w:r>
        <w:br/>
      </w:r>
      <w:r>
        <w:rPr>
          <w:rFonts w:ascii="Times New Roman"/>
          <w:b w:val="false"/>
          <w:i w:val="false"/>
          <w:color w:val="000000"/>
          <w:sz w:val="28"/>
        </w:rPr>
        <w:t>
</w:t>
      </w:r>
      <w:r>
        <w:rPr>
          <w:rFonts w:ascii="Times New Roman"/>
          <w:b w:val="false"/>
          <w:i/>
          <w:color w:val="000000"/>
          <w:sz w:val="28"/>
        </w:rPr>
        <w:t>      _________________ Т. Лысяк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