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d07dd" w14:textId="0fd0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шақыру учаскесіне тіркеу жылы он жеті жасқа толатын еркек жынысты азаматтарды тіркеуді ұйымдастыру және қамтамасыз ету туралы</w:t>
      </w:r>
    </w:p>
    <w:p>
      <w:pPr>
        <w:spacing w:after="0"/>
        <w:ind w:left="0"/>
        <w:jc w:val="both"/>
      </w:pPr>
      <w:r>
        <w:rPr>
          <w:rFonts w:ascii="Times New Roman"/>
          <w:b w:val="false"/>
          <w:i w:val="false"/>
          <w:color w:val="000000"/>
          <w:sz w:val="28"/>
        </w:rPr>
        <w:t>Қостанай облысы Науырзым ауданы әкімінің 2010 жылғы 10 желтоқсандағы № 8 шешімі. Қостанай облысы Науырзым ауданының Әділет басқармасында 2011 жылғы 19 қаңтарда № 9-16-113 тіркелді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2001 жылғы 23 қаңтардағы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2005 жылғы 8 шілдедегі "Әскери мiндеттiлiк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Науырзым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 жылдың қаңтарынан бастап наурызына дейін аудан аумағында тіркелетін жылы он жеті жасқа толатын еркек жынысты Қазақстан Республикасының азаматтарын "Науырзым ауданының Қорғаныс істері жөніндегі бөлімі" мемлекеттік мекемесінің (келісім бойынша) шақыру учаскесiне тiркеу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Қостанай облысы әкімдігінің денсаулық сақтау басқармасының "Науырзым аудандық орталық ауруханасы" мемлекеттік коммуналдық қазыналық кәсіпорнына (келісім бойынша) "Науырзым ауданының Қорғаныс істері жөніндегі бөлімі" мемлекеттiк мекемесімен (келісім бойынша) бірлесіп, тіркеуді өткізу бойынша іс-шаралар өткізілсін.</w:t>
      </w:r>
      <w:r>
        <w:br/>
      </w:r>
      <w:r>
        <w:rPr>
          <w:rFonts w:ascii="Times New Roman"/>
          <w:b w:val="false"/>
          <w:i w:val="false"/>
          <w:color w:val="000000"/>
          <w:sz w:val="28"/>
        </w:rPr>
        <w:t>
</w:t>
      </w:r>
      <w:r>
        <w:rPr>
          <w:rFonts w:ascii="Times New Roman"/>
          <w:b w:val="false"/>
          <w:i w:val="false"/>
          <w:color w:val="000000"/>
          <w:sz w:val="28"/>
        </w:rPr>
        <w:t>
      3. "Науырзым ауданының Қорғаныс істері жөніндегі бөлімі" мемлекеттік мекемесіне (келiсiм бойынша) "Науырзым ауданының білім беру бөлімі" мемлекеттiк мекемесімен бірлесіп тіркеу өткізу кезенінде ұсынылсын: әскери-оқу орындарына үміткерлерді іріктеу нарядтарын оқу орындарына жеткізу; алғашқы әскери даярлаудың оқытушы - ұйымдастырушыларын әскери-оқу орындары туралы анықтамалық материалдарымен қамтамасыз ету; бұқаралық ақпарат құралдары арқылы жұмыс ұйымдастыру, әскери-оқу орындарына үміткерлерді іріктеу бойынша жұмыстын басталғаны туралы хабарландыру беру.</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 әкiмiнiң орынбасары Х.С. Қуатқановқа жүктелсiн.</w:t>
      </w:r>
      <w:r>
        <w:br/>
      </w:r>
      <w:r>
        <w:rPr>
          <w:rFonts w:ascii="Times New Roman"/>
          <w:b w:val="false"/>
          <w:i w:val="false"/>
          <w:color w:val="000000"/>
          <w:sz w:val="28"/>
        </w:rPr>
        <w:t>
</w:t>
      </w:r>
      <w:r>
        <w:rPr>
          <w:rFonts w:ascii="Times New Roman"/>
          <w:b w:val="false"/>
          <w:i w:val="false"/>
          <w:color w:val="000000"/>
          <w:sz w:val="28"/>
        </w:rPr>
        <w:t>
      5. Осы шешім алғашқы ресми жарияланғаннан кейiн он күнтiзбелiк күн өткен соң қолданысқа енгiзiледi.</w:t>
      </w:r>
    </w:p>
    <w:p>
      <w:pPr>
        <w:spacing w:after="0"/>
        <w:ind w:left="0"/>
        <w:jc w:val="both"/>
      </w:pPr>
      <w:r>
        <w:rPr>
          <w:rFonts w:ascii="Times New Roman"/>
          <w:b w:val="false"/>
          <w:i/>
          <w:color w:val="000000"/>
          <w:sz w:val="28"/>
        </w:rPr>
        <w:t>      Аудан әкiмi                                Б. Кеңесбаев</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"Қостанай облысы Науырзым</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 Е. Смағұлов</w:t>
      </w:r>
      <w:r>
        <w:br/>
      </w:r>
      <w:r>
        <w:rPr>
          <w:rFonts w:ascii="Times New Roman"/>
          <w:b w:val="false"/>
          <w:i w:val="false"/>
          <w:color w:val="000000"/>
          <w:sz w:val="28"/>
        </w:rPr>
        <w:t>
</w:t>
      </w:r>
      <w:r>
        <w:rPr>
          <w:rFonts w:ascii="Times New Roman"/>
          <w:b w:val="false"/>
          <w:i/>
          <w:color w:val="000000"/>
          <w:sz w:val="28"/>
        </w:rPr>
        <w:t>      2010 жылғы 13 желтоқсанда</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"Науырзым аудандық орталық</w:t>
      </w:r>
      <w:r>
        <w:br/>
      </w:r>
      <w:r>
        <w:rPr>
          <w:rFonts w:ascii="Times New Roman"/>
          <w:b w:val="false"/>
          <w:i w:val="false"/>
          <w:color w:val="000000"/>
          <w:sz w:val="28"/>
        </w:rPr>
        <w:t>
</w:t>
      </w:r>
      <w:r>
        <w:rPr>
          <w:rFonts w:ascii="Times New Roman"/>
          <w:b w:val="false"/>
          <w:i/>
          <w:color w:val="000000"/>
          <w:sz w:val="28"/>
        </w:rPr>
        <w:t>      ауруханасы" мемлекеттік</w:t>
      </w:r>
      <w:r>
        <w:br/>
      </w:r>
      <w:r>
        <w:rPr>
          <w:rFonts w:ascii="Times New Roman"/>
          <w:b w:val="false"/>
          <w:i w:val="false"/>
          <w:color w:val="000000"/>
          <w:sz w:val="28"/>
        </w:rPr>
        <w:t>
</w:t>
      </w:r>
      <w:r>
        <w:rPr>
          <w:rFonts w:ascii="Times New Roman"/>
          <w:b w:val="false"/>
          <w:i/>
          <w:color w:val="000000"/>
          <w:sz w:val="28"/>
        </w:rPr>
        <w:t>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w:t>
      </w:r>
      <w:r>
        <w:br/>
      </w:r>
      <w:r>
        <w:rPr>
          <w:rFonts w:ascii="Times New Roman"/>
          <w:b w:val="false"/>
          <w:i w:val="false"/>
          <w:color w:val="000000"/>
          <w:sz w:val="28"/>
        </w:rPr>
        <w:t>
</w:t>
      </w:r>
      <w:r>
        <w:rPr>
          <w:rFonts w:ascii="Times New Roman"/>
          <w:b w:val="false"/>
          <w:i/>
          <w:color w:val="000000"/>
          <w:sz w:val="28"/>
        </w:rPr>
        <w:t>      ________________ С. Исмағұлова</w:t>
      </w:r>
      <w:r>
        <w:br/>
      </w:r>
      <w:r>
        <w:rPr>
          <w:rFonts w:ascii="Times New Roman"/>
          <w:b w:val="false"/>
          <w:i w:val="false"/>
          <w:color w:val="000000"/>
          <w:sz w:val="28"/>
        </w:rPr>
        <w:t>
</w:t>
      </w:r>
      <w:r>
        <w:rPr>
          <w:rFonts w:ascii="Times New Roman"/>
          <w:b w:val="false"/>
          <w:i/>
          <w:color w:val="000000"/>
          <w:sz w:val="28"/>
        </w:rPr>
        <w:t>      2010 жылғы 13 желтоқсанда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