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076a" w14:textId="09c0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Заводская, СПТУ-19, 25 лет Целины көшелерін Нұрахмет Қосаев атындағы көшеге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Боровской селосы әкімінің 2010 жылғы 29 шілдедегі № 8 шешімі. Қостанай облысы Меңдіқара ауданының Әділет басқармасында 2010 жылғы 13 тамызда № 9-15-135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кұрылымы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халықтың пікірін есепке алумен сәйкес Боровской селосының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Заводская, СПТУ-19, 25 лет Целины көшелері Нұрахмет Қосаев атындағы көшеге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