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20b0" w14:textId="f742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бойынша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2010 жылғы 12 мамырдағы № 127 қаулысы. Қостанай облысы Денисов ауданының Әділет басқармасында 2010 жылғы 28 мамырда № 9-8-157 тіркелді. Күші жойылды - Қостанай облысы Денисов ауданы әкімдігінің 2010 жылғы 13 шілдедегі № 218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Денисов ауданы әкімдігінің 2010.07.13 № 218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10 наурыздағы "Өсімдік шаруашылығындағы міндетті сақтандыру туралы" Заңының 5 бабы 3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ауыл шаруашылығының Қостанай ғылыми-зерттеу институтының ұсыныстары негізінде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Денисов ауданы, бойынша егіс жұмыстардың басталуы мен аяқталуының оңтайлы мерзімдері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мамырдың 15-нен 30-на дейін жаздық бидай;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30 мамырдан 5 маусымға дейін арпа, сұлы, тары, қарақұмық;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23 мамырдан 27 мамырға дейін жаздық рапс;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20 мамырдан 25 мамырға дейін зығыр;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18 мамырдан 20 мамырға дейін күнбағыс;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Денисов ауданы әкімінің орынбасары А.В. Алексеевке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ауданының әкімі                    А. Кушнир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 әкімдігінің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және ветеринария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А. Зимовец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