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1535" w14:textId="aba1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2010 жылғы 15 қыркүйектегі № 195 шешімі. Қостанай облысы Әулиекөл ауданының Әділет басқармасында 2010 жылғы 15 қазанда № 9-7-123 тіркелді. Күші жойылды - Қостанай облысы Әулиекөл ауданы мәслихатының 2014 жылғы 14 қарашадағы № 193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14.11.2014 </w:t>
      </w:r>
      <w:r>
        <w:rPr>
          <w:rFonts w:ascii="Times New Roman"/>
          <w:b w:val="false"/>
          <w:i w:val="false"/>
          <w:color w:val="ff0000"/>
          <w:sz w:val="28"/>
        </w:rPr>
        <w:t>№ 193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Он үшінші сессияның</w:t>
      </w:r>
      <w:r>
        <w:br/>
      </w:r>
      <w:r>
        <w:rPr>
          <w:rFonts w:ascii="Times New Roman"/>
          <w:b w:val="false"/>
          <w:i w:val="false"/>
          <w:color w:val="000000"/>
          <w:sz w:val="28"/>
        </w:rPr>
        <w:t>
</w:t>
      </w:r>
      <w:r>
        <w:rPr>
          <w:rFonts w:ascii="Times New Roman"/>
          <w:b w:val="false"/>
          <w:i/>
          <w:color w:val="000000"/>
          <w:sz w:val="28"/>
        </w:rPr>
        <w:t>      төрағасы, аудандық</w:t>
      </w:r>
      <w:r>
        <w:br/>
      </w:r>
      <w:r>
        <w:rPr>
          <w:rFonts w:ascii="Times New Roman"/>
          <w:b w:val="false"/>
          <w:i w:val="false"/>
          <w:color w:val="000000"/>
          <w:sz w:val="28"/>
        </w:rPr>
        <w:t>
</w:t>
      </w:r>
      <w:r>
        <w:rPr>
          <w:rFonts w:ascii="Times New Roman"/>
          <w:b w:val="false"/>
          <w:i/>
          <w:color w:val="000000"/>
          <w:sz w:val="28"/>
        </w:rPr>
        <w:t>      мәслихаттың хатшысы                        А.Бондаренко</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"Әулиекөл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 Оспанов С.Ә.</w:t>
      </w:r>
      <w:r>
        <w:br/>
      </w:r>
      <w:r>
        <w:rPr>
          <w:rFonts w:ascii="Times New Roman"/>
          <w:b w:val="false"/>
          <w:i w:val="false"/>
          <w:color w:val="000000"/>
          <w:sz w:val="28"/>
        </w:rPr>
        <w:t>
</w:t>
      </w:r>
      <w:r>
        <w:rPr>
          <w:rFonts w:ascii="Times New Roman"/>
          <w:b w:val="false"/>
          <w:i/>
          <w:color w:val="000000"/>
          <w:sz w:val="28"/>
        </w:rPr>
        <w:t>      2010 жылғы 15 қыркүйекте</w:t>
      </w:r>
    </w:p>
    <w:p>
      <w:pPr>
        <w:spacing w:after="0"/>
        <w:ind w:left="0"/>
        <w:jc w:val="both"/>
      </w:pPr>
      <w:r>
        <w:rPr>
          <w:rFonts w:ascii="Times New Roman"/>
          <w:b w:val="false"/>
          <w:i/>
          <w:color w:val="000000"/>
          <w:sz w:val="28"/>
        </w:rPr>
        <w:t>      "Әулиекөл ауданының</w:t>
      </w:r>
      <w:r>
        <w:br/>
      </w:r>
      <w:r>
        <w:rPr>
          <w:rFonts w:ascii="Times New Roman"/>
          <w:b w:val="false"/>
          <w:i w:val="false"/>
          <w:color w:val="000000"/>
          <w:sz w:val="28"/>
        </w:rPr>
        <w:t>
</w:t>
      </w:r>
      <w:r>
        <w:rPr>
          <w:rFonts w:ascii="Times New Roman"/>
          <w:b w:val="false"/>
          <w:i/>
          <w:color w:val="000000"/>
          <w:sz w:val="28"/>
        </w:rPr>
        <w:t>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 Төребаева З.Ш.</w:t>
      </w:r>
      <w:r>
        <w:br/>
      </w:r>
      <w:r>
        <w:rPr>
          <w:rFonts w:ascii="Times New Roman"/>
          <w:b w:val="false"/>
          <w:i w:val="false"/>
          <w:color w:val="000000"/>
          <w:sz w:val="28"/>
        </w:rPr>
        <w:t>
</w:t>
      </w:r>
      <w:r>
        <w:rPr>
          <w:rFonts w:ascii="Times New Roman"/>
          <w:b w:val="false"/>
          <w:i/>
          <w:color w:val="000000"/>
          <w:sz w:val="28"/>
        </w:rPr>
        <w:t>      2010 жылғы 15 қыркүйекте</w:t>
      </w:r>
    </w:p>
    <w:p>
      <w:pPr>
        <w:spacing w:after="0"/>
        <w:ind w:left="0"/>
        <w:jc w:val="both"/>
      </w:pPr>
      <w:r>
        <w:rPr>
          <w:rFonts w:ascii="Times New Roman"/>
          <w:b w:val="false"/>
          <w:i/>
          <w:color w:val="000000"/>
          <w:sz w:val="28"/>
        </w:rPr>
        <w:t>      "Әулиекөл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 Печникова Т.И.</w:t>
      </w:r>
      <w:r>
        <w:br/>
      </w:r>
      <w:r>
        <w:rPr>
          <w:rFonts w:ascii="Times New Roman"/>
          <w:b w:val="false"/>
          <w:i w:val="false"/>
          <w:color w:val="000000"/>
          <w:sz w:val="28"/>
        </w:rPr>
        <w:t>
</w:t>
      </w:r>
      <w:r>
        <w:rPr>
          <w:rFonts w:ascii="Times New Roman"/>
          <w:b w:val="false"/>
          <w:i/>
          <w:color w:val="000000"/>
          <w:sz w:val="28"/>
        </w:rPr>
        <w:t>      2010 жылғы 15 қыркүйекте</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15 қыркүйектегі  </w:t>
      </w:r>
      <w:r>
        <w:br/>
      </w:r>
      <w:r>
        <w:rPr>
          <w:rFonts w:ascii="Times New Roman"/>
          <w:b w:val="false"/>
          <w:i w:val="false"/>
          <w:color w:val="000000"/>
          <w:sz w:val="28"/>
        </w:rPr>
        <w:t xml:space="preserve">
№ 195 шешімімен бекітілген  </w:t>
      </w:r>
    </w:p>
    <w:bookmarkEnd w:id="2"/>
    <w:bookmarkStart w:name="z5" w:id="3"/>
    <w:p>
      <w:pPr>
        <w:spacing w:after="0"/>
        <w:ind w:left="0"/>
        <w:jc w:val="left"/>
      </w:pPr>
      <w:r>
        <w:rPr>
          <w:rFonts w:ascii="Times New Roman"/>
          <w:b/>
          <w:i w:val="false"/>
          <w:color w:val="000000"/>
        </w:rPr>
        <w:t xml:space="preserve"> 
Тұрғын үй көмегін көрсету ережесі</w:t>
      </w:r>
    </w:p>
    <w:bookmarkEnd w:id="3"/>
    <w:bookmarkStart w:name="z6" w:id="4"/>
    <w:p>
      <w:pPr>
        <w:spacing w:after="0"/>
        <w:ind w:left="0"/>
        <w:jc w:val="left"/>
      </w:pPr>
      <w:r>
        <w:rPr>
          <w:rFonts w:ascii="Times New Roman"/>
          <w:b/>
          <w:i w:val="false"/>
          <w:color w:val="000000"/>
        </w:rPr>
        <w:t xml:space="preserve"> 
1. Тұрғын үй көмегін көрсету тәртібі</w:t>
      </w:r>
    </w:p>
    <w:bookmarkEnd w:id="4"/>
    <w:bookmarkStart w:name="z7" w:id="5"/>
    <w:p>
      <w:pPr>
        <w:spacing w:after="0"/>
        <w:ind w:left="0"/>
        <w:jc w:val="both"/>
      </w:pPr>
      <w:r>
        <w:rPr>
          <w:rFonts w:ascii="Times New Roman"/>
          <w:b w:val="false"/>
          <w:i w:val="false"/>
          <w:color w:val="000000"/>
          <w:sz w:val="28"/>
        </w:rPr>
        <w:t>
      1. Тұрғын үй көмегі жергілікті бюджет қаражаты есебінен Әулиекөл ауданында тұрақты тұратын аз қамтылған отбасыларға (азаматтарға):</w:t>
      </w:r>
      <w:r>
        <w:br/>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және қалалық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жергілікті атқарушы орган жеке тұрғын үй қорынан жалға алған тұрғын жайды пайдаланғаны үшін жалға алу ақысын төлеуге.</w:t>
      </w:r>
      <w:r>
        <w:br/>
      </w:r>
      <w:r>
        <w:rPr>
          <w:rFonts w:ascii="Times New Roman"/>
          <w:b w:val="false"/>
          <w:i w:val="false"/>
          <w:color w:val="000000"/>
          <w:sz w:val="28"/>
        </w:rPr>
        <w:t>
      Аз қамтылған отбасылардың (азаматтардың) тұрғын үй көмегін есептеуге қолданылған шығыстары жоғарыда көрсетілген бағыттарының әрқайсысы бойынша шығыстарының сомасы ретінде айқындалады.</w:t>
      </w:r>
      <w:r>
        <w:br/>
      </w:r>
      <w:r>
        <w:rPr>
          <w:rFonts w:ascii="Times New Roman"/>
          <w:b w:val="false"/>
          <w:i w:val="false"/>
          <w:color w:val="000000"/>
          <w:sz w:val="28"/>
        </w:rPr>
        <w:t>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тұрғын үй көмегі бюджет қаражаты есебінен Әулиекөл ауданының аумағында тұрақты тұратын тұлғаларға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14.02.2014 </w:t>
      </w:r>
      <w:r>
        <w:rPr>
          <w:rFonts w:ascii="Times New Roman"/>
          <w:b w:val="false"/>
          <w:i w:val="false"/>
          <w:color w:val="000000"/>
          <w:sz w:val="28"/>
        </w:rPr>
        <w:t>№ 129</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Тұрғын үй көмегін тағайындау үшін отбасы (азамат) (бұдан әрі-өтініш беруші) тұрғын үй көмегін тағайындауды жүзеге асыратын уәкілетті органға (бұдан әрі – уәкілетті орган), немесе халыққа қызмет көрсету орталығына (бұдан әрі – орталық) балама негізде өтінішпен өтініш береді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w:t>
      </w:r>
      <w:r>
        <w:rPr>
          <w:rFonts w:ascii="Times New Roman"/>
          <w:b w:val="false"/>
          <w:i w:val="false"/>
          <w:color w:val="000000"/>
          <w:sz w:val="28"/>
        </w:rPr>
        <w:t>ережесінің</w:t>
      </w:r>
      <w:r>
        <w:rPr>
          <w:rFonts w:ascii="Times New Roman"/>
          <w:b w:val="false"/>
          <w:i w:val="false"/>
          <w:color w:val="000000"/>
          <w:sz w:val="28"/>
        </w:rPr>
        <w:t> </w:t>
      </w:r>
      <w:r>
        <w:rPr>
          <w:rFonts w:ascii="Times New Roman"/>
          <w:b w:val="false"/>
          <w:i w:val="false"/>
          <w:color w:val="000000"/>
          <w:sz w:val="28"/>
        </w:rPr>
        <w:t>4 -тармағында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Әулиекөл ауданы мәслихатының 2012.07.26 </w:t>
      </w:r>
      <w:r>
        <w:rPr>
          <w:rFonts w:ascii="Times New Roman"/>
          <w:b w:val="false"/>
          <w:i w:val="false"/>
          <w:color w:val="000000"/>
          <w:sz w:val="28"/>
        </w:rPr>
        <w:t>№ 35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Әулиекөл ауданы мәслихатының 2012.07.26 </w:t>
      </w:r>
      <w:r>
        <w:rPr>
          <w:rFonts w:ascii="Times New Roman"/>
          <w:b w:val="false"/>
          <w:i w:val="false"/>
          <w:color w:val="000000"/>
          <w:sz w:val="28"/>
        </w:rPr>
        <w:t>№ 35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тағайындау үшін қажетті құжаттарды беру күнінен бастап күнтізбелік он күн ішінде тұрғын үй көмегін тағайындау немесе тағайындаудан бас тарту жөнінде шешім қабылдайды, оның бір данасы өтініш берушіге беріледі.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Қостанай облысы Әулиекөл ауданы мәслихатының 2011.10.26 </w:t>
      </w:r>
      <w:r>
        <w:rPr>
          <w:rFonts w:ascii="Times New Roman"/>
          <w:b w:val="false"/>
          <w:i w:val="false"/>
          <w:color w:val="000000"/>
          <w:sz w:val="28"/>
        </w:rPr>
        <w:t>№ 262</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Егер ұсынылған құжаттар күмән туғызатын болса, уәкілетті орган тиісті органдардан өтініш берушінің тұрғын үй көмегін тағайындауға және төлеуге құқығын растайтын мәліметтерді сұратады.</w:t>
      </w:r>
      <w:r>
        <w:br/>
      </w:r>
      <w:r>
        <w:rPr>
          <w:rFonts w:ascii="Times New Roman"/>
          <w:b w:val="false"/>
          <w:i w:val="false"/>
          <w:color w:val="000000"/>
          <w:sz w:val="28"/>
        </w:rPr>
        <w:t>
</w:t>
      </w:r>
      <w:r>
        <w:rPr>
          <w:rFonts w:ascii="Times New Roman"/>
          <w:b w:val="false"/>
          <w:i w:val="false"/>
          <w:color w:val="000000"/>
          <w:sz w:val="28"/>
        </w:rPr>
        <w:t>
      6. Тұрғын үй көмегі өтініш беру айынан бастап тағайындалады және жылыту маусымының соңына дейін тағайындалатын бірінші тоқсанды қоспағанда, өтініш беруші өтініш жасаған ағымдағы тоқсанға көрсетіледі. Зейнеткерлер мен мүгедектерге тұрғын үй көмегін тағайындау бүкіл жылыту маусымына жүзеге асырылады.</w:t>
      </w:r>
      <w:r>
        <w:br/>
      </w:r>
      <w:r>
        <w:rPr>
          <w:rFonts w:ascii="Times New Roman"/>
          <w:b w:val="false"/>
          <w:i w:val="false"/>
          <w:color w:val="000000"/>
          <w:sz w:val="28"/>
        </w:rPr>
        <w:t>
</w:t>
      </w:r>
      <w:r>
        <w:rPr>
          <w:rFonts w:ascii="Times New Roman"/>
          <w:b w:val="false"/>
          <w:i w:val="false"/>
          <w:color w:val="000000"/>
          <w:sz w:val="28"/>
        </w:rPr>
        <w:t>
      7. Тұрғын үй көмегін алушы тұрғын үй көмегін төлеу мөлшерінің өзгеруіне негіз бола алатын мән-жайлары, сондай-ақ олардың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8. Тұрғын үй көмегі мөлшеріне ықпал ететін мән-жайлар туындаған жағдайда,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9. Өтініш беруші жалған мәлімет беру арқылы заңсыз тұрғын үй көмегін тағайындауға жол бергені айқындалған жағдайда, тұрғын үй көмегін төлеу оны тағайындау мерзіміне тоқтатылады.</w:t>
      </w:r>
      <w:r>
        <w:br/>
      </w:r>
      <w:r>
        <w:rPr>
          <w:rFonts w:ascii="Times New Roman"/>
          <w:b w:val="false"/>
          <w:i w:val="false"/>
          <w:color w:val="000000"/>
          <w:sz w:val="28"/>
        </w:rPr>
        <w:t>
      Артық төленген сомалар бюджетке қайтарылады, ал алушы өз еркімен қайтарудан бас тартқан жағдайда, уәкілетті орган аударылған төлемдерді Қазақстан Республикасының заңнамасында белгіленген тәртіпте төлетеді.</w:t>
      </w:r>
      <w:r>
        <w:br/>
      </w:r>
      <w:r>
        <w:rPr>
          <w:rFonts w:ascii="Times New Roman"/>
          <w:b w:val="false"/>
          <w:i w:val="false"/>
          <w:color w:val="000000"/>
          <w:sz w:val="28"/>
        </w:rPr>
        <w:t>
</w:t>
      </w:r>
      <w:r>
        <w:rPr>
          <w:rFonts w:ascii="Times New Roman"/>
          <w:b w:val="false"/>
          <w:i w:val="false"/>
          <w:color w:val="000000"/>
          <w:sz w:val="28"/>
        </w:rPr>
        <w:t>
      10.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қайтыс болған адамдардың тізімдері негізінде немесе отбасы мүшелері берген мәліметтер бойынша жүргізіледі.</w:t>
      </w:r>
      <w:r>
        <w:br/>
      </w:r>
      <w:r>
        <w:rPr>
          <w:rFonts w:ascii="Times New Roman"/>
          <w:b w:val="false"/>
          <w:i w:val="false"/>
          <w:color w:val="000000"/>
          <w:sz w:val="28"/>
        </w:rPr>
        <w:t>
</w:t>
      </w:r>
      <w:r>
        <w:rPr>
          <w:rFonts w:ascii="Times New Roman"/>
          <w:b w:val="false"/>
          <w:i w:val="false"/>
          <w:color w:val="000000"/>
          <w:sz w:val="28"/>
        </w:rPr>
        <w:t>
      11. Тұрғын үй көмегін көрсету мәселелері жөнінде туындаған келіспеушіліктер Қазақстан Республикасының қолданыстағы заңнамасына сәйкес шешіледі.</w:t>
      </w:r>
    </w:p>
    <w:bookmarkEnd w:id="5"/>
    <w:bookmarkStart w:name="z18" w:id="6"/>
    <w:p>
      <w:pPr>
        <w:spacing w:after="0"/>
        <w:ind w:left="0"/>
        <w:jc w:val="left"/>
      </w:pPr>
      <w:r>
        <w:rPr>
          <w:rFonts w:ascii="Times New Roman"/>
          <w:b/>
          <w:i w:val="false"/>
          <w:color w:val="000000"/>
        </w:rPr>
        <w:t xml:space="preserve"> 
2. Тұрғын үй көмегін көрсету мөлшерін анықтау</w:t>
      </w:r>
    </w:p>
    <w:bookmarkEnd w:id="6"/>
    <w:bookmarkStart w:name="z19" w:id="7"/>
    <w:p>
      <w:pPr>
        <w:spacing w:after="0"/>
        <w:ind w:left="0"/>
        <w:jc w:val="both"/>
      </w:pPr>
      <w:r>
        <w:rPr>
          <w:rFonts w:ascii="Times New Roman"/>
          <w:b w:val="false"/>
          <w:i w:val="false"/>
          <w:color w:val="000000"/>
          <w:sz w:val="28"/>
        </w:rPr>
        <w:t>
      12.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Әулиекөл ауданы мәслихатының 2012.07.26 </w:t>
      </w:r>
      <w:r>
        <w:rPr>
          <w:rFonts w:ascii="Times New Roman"/>
          <w:b w:val="false"/>
          <w:i w:val="false"/>
          <w:color w:val="000000"/>
          <w:sz w:val="28"/>
        </w:rPr>
        <w:t>№ 35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Нормативтік құқықтық актілерді мемлекеттік тіркеу тізілімінде 7412 нөмірімен тіркелген,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w:t>
      </w:r>
      <w:r>
        <w:rPr>
          <w:rFonts w:ascii="Times New Roman"/>
          <w:b w:val="false"/>
          <w:i w:val="false"/>
          <w:color w:val="000000"/>
          <w:sz w:val="28"/>
        </w:rPr>
        <w:t>қағидасын</w:t>
      </w:r>
      <w:r>
        <w:rPr>
          <w:rFonts w:ascii="Times New Roman"/>
          <w:b w:val="false"/>
          <w:i w:val="false"/>
          <w:color w:val="000000"/>
          <w:sz w:val="28"/>
        </w:rPr>
        <w:t xml:space="preserve"> бекіту туралы" бұйрығына сәйкес, тұрғын үй көмегін көрсету мөлшері, тұрғын үй көмегін алуға үміткер отбасының (Қазақстан Республикасы азаматының) жиынтық табысын негізге алғанда уәкілетті органмен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Әулиекөл ауданы мәслихатының 2012.07.26 </w:t>
      </w:r>
      <w:r>
        <w:rPr>
          <w:rFonts w:ascii="Times New Roman"/>
          <w:b w:val="false"/>
          <w:i w:val="false"/>
          <w:color w:val="000000"/>
          <w:sz w:val="28"/>
        </w:rPr>
        <w:t>№ 35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Азаматтың табысын растайтын құжаттарды тапсырғанда, мүгедектер және бір айдан астам стационарлық ем қабылдап жатқан тұлғаларды, күндізгі оқу нысаны бойынша оқушыларды, студенттерді, тыңдаушыларды, курсанттарды және магистранттарды, сондай-ақ 1 және 2-топтағы мүгедектерді, сексен жастан асқан адамдарды, жеті жасқа дейінгі балаларды күтіп бағумен айналысатын азаматтардан басқа, жұмыссыз адамдар жұмыспен қамту мәселелері жөнінде уәкілетті органынан жұмыссыз ретінде тіркелуі жөніндегі құжаттарды тапсырады.</w:t>
      </w:r>
      <w:r>
        <w:br/>
      </w:r>
      <w:r>
        <w:rPr>
          <w:rFonts w:ascii="Times New Roman"/>
          <w:b w:val="false"/>
          <w:i w:val="false"/>
          <w:color w:val="000000"/>
          <w:sz w:val="28"/>
        </w:rPr>
        <w:t>
</w:t>
      </w:r>
      <w:r>
        <w:rPr>
          <w:rFonts w:ascii="Times New Roman"/>
          <w:b w:val="false"/>
          <w:i w:val="false"/>
          <w:color w:val="000000"/>
          <w:sz w:val="28"/>
        </w:rPr>
        <w:t>
      15. Белгіленген нормалар шегінде отбасының (азаматтың) шекті жол берілетін шығыстар үлесі жиынтық табыстан он пайыз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Әулиекөл ауданы мәслихатының 2012.07.26 </w:t>
      </w:r>
      <w:r>
        <w:rPr>
          <w:rFonts w:ascii="Times New Roman"/>
          <w:b w:val="false"/>
          <w:i w:val="false"/>
          <w:color w:val="000000"/>
          <w:sz w:val="28"/>
        </w:rPr>
        <w:t>№ 35</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кезінде алаңның нормасы есепке алынады:</w:t>
      </w:r>
      <w:r>
        <w:br/>
      </w:r>
      <w:r>
        <w:rPr>
          <w:rFonts w:ascii="Times New Roman"/>
          <w:b w:val="false"/>
          <w:i w:val="false"/>
          <w:color w:val="000000"/>
          <w:sz w:val="28"/>
        </w:rPr>
        <w:t>
      1) бір отбасы мүшесіне – көп бөлмелі тұрғын жайларда (пәтерлерде) тұратындар үшін пайдалы алаңының 18 шаршы метрі және отбасына 9 шаршы метрін қосымша; бір бөлмелі тұрғын жайларда (пәтерлерде) тұратындар үшін – тұрғын жайдың жалпы алаңы;</w:t>
      </w:r>
      <w:r>
        <w:br/>
      </w:r>
      <w:r>
        <w:rPr>
          <w:rFonts w:ascii="Times New Roman"/>
          <w:b w:val="false"/>
          <w:i w:val="false"/>
          <w:color w:val="000000"/>
          <w:sz w:val="28"/>
        </w:rPr>
        <w:t>
      2) жалғыз тұратын азаматтар үшін - пайдаланатын алаңына қарамастан нақты алаңынан асырмай 30 шаршы метр,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
      17.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r>
        <w:br/>
      </w:r>
      <w:r>
        <w:rPr>
          <w:rFonts w:ascii="Times New Roman"/>
          <w:b w:val="false"/>
          <w:i w:val="false"/>
          <w:color w:val="000000"/>
          <w:sz w:val="28"/>
        </w:rPr>
        <w:t>
      Егер шығыстарға тарифтер мен нормативтер заңмен белгіленген тәртіпте анықталмаса, шығынды өтеу нақтылы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18. Коммуналдық қызметтерді тұтынатын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19. Электр қуатын төлеу бойынша шығындарды өтеу бір адамға 100 киловатт; электр плитасы, электр су жылытқыштары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000000"/>
          <w:sz w:val="28"/>
        </w:rPr>
        <w:t>
      20. Осы ережемен белгіленген нормалардан жоғары төлемақы тұрғын жайдың меншік иелерімен немесе жалдаушыларымен (қосымша жалдаушыларымен) жалпы негізде жүргізіледі.</w:t>
      </w:r>
    </w:p>
    <w:bookmarkEnd w:id="7"/>
    <w:bookmarkStart w:name="z28" w:id="8"/>
    <w:p>
      <w:pPr>
        <w:spacing w:after="0"/>
        <w:ind w:left="0"/>
        <w:jc w:val="left"/>
      </w:pPr>
      <w:r>
        <w:rPr>
          <w:rFonts w:ascii="Times New Roman"/>
          <w:b/>
          <w:i w:val="false"/>
          <w:color w:val="000000"/>
        </w:rPr>
        <w:t xml:space="preserve"> 
3. Қаржыландыру және тұрғын үй көмегін төлеу тәртібі</w:t>
      </w:r>
    </w:p>
    <w:bookmarkEnd w:id="8"/>
    <w:bookmarkStart w:name="z29" w:id="9"/>
    <w:p>
      <w:pPr>
        <w:spacing w:after="0"/>
        <w:ind w:left="0"/>
        <w:jc w:val="both"/>
      </w:pPr>
      <w:r>
        <w:rPr>
          <w:rFonts w:ascii="Times New Roman"/>
          <w:b w:val="false"/>
          <w:i w:val="false"/>
          <w:color w:val="000000"/>
          <w:sz w:val="28"/>
        </w:rPr>
        <w:t>
      21. Тұрғын үй көмегін қаржыландыру тиісті жергілікті бюджет қаражаты есебінен, сондай-ақ ағымдағы нысаналы трансферттер қаражаты есебінен (олар бөлінген жағдайда) жүзеге асырылады.</w:t>
      </w:r>
      <w:r>
        <w:br/>
      </w:r>
      <w:r>
        <w:rPr>
          <w:rFonts w:ascii="Times New Roman"/>
          <w:b w:val="false"/>
          <w:i w:val="false"/>
          <w:color w:val="000000"/>
          <w:sz w:val="28"/>
        </w:rPr>
        <w:t>
</w:t>
      </w:r>
      <w:r>
        <w:rPr>
          <w:rFonts w:ascii="Times New Roman"/>
          <w:b w:val="false"/>
          <w:i w:val="false"/>
          <w:color w:val="000000"/>
          <w:sz w:val="28"/>
        </w:rPr>
        <w:t>
      22.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жеке шоттарына екінші деңгейдегі банктер арқылы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