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1e81" w14:textId="d791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2010 жылғы 17 қыркүйектегі № 205 шешімі. Қостанай облысы Аманкелді ауданының Әділет басқармасында 2010 жылғы 15 қазанда № 9-6-115 тіркелді. Күші жойылды - Қостанай облысы Аманкелді ауданы мәслихатының 2012 жылғы 31 қазандағы № 77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Аманкелді ауданы мәслихатының 2012.10.31 № 77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 және өз әрекетін 2010 жылдың 1 мамырынан бастап туындаған қатынастарға таратады.</w:t>
      </w:r>
    </w:p>
    <w:bookmarkEnd w:id="1"/>
    <w:p>
      <w:pPr>
        <w:spacing w:after="0"/>
        <w:ind w:left="0"/>
        <w:jc w:val="both"/>
      </w:pPr>
      <w:r>
        <w:rPr>
          <w:rFonts w:ascii="Times New Roman"/>
          <w:b w:val="false"/>
          <w:i/>
          <w:color w:val="000000"/>
          <w:sz w:val="28"/>
        </w:rPr>
        <w:t>      Кезектен тыс сессия төрағасы               М. Оспанов</w:t>
      </w:r>
    </w:p>
    <w:p>
      <w:pPr>
        <w:spacing w:after="0"/>
        <w:ind w:left="0"/>
        <w:jc w:val="both"/>
      </w:pPr>
      <w:r>
        <w:rPr>
          <w:rFonts w:ascii="Times New Roman"/>
          <w:b w:val="false"/>
          <w:i/>
          <w:color w:val="000000"/>
          <w:sz w:val="28"/>
        </w:rPr>
        <w:t>      Аудандық мәслихат хатшысы                  Ж. Оташев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аудандық</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М. Тобағабулов</w:t>
      </w:r>
      <w:r>
        <w:br/>
      </w:r>
      <w:r>
        <w:rPr>
          <w:rFonts w:ascii="Times New Roman"/>
          <w:b w:val="false"/>
          <w:i w:val="false"/>
          <w:color w:val="000000"/>
          <w:sz w:val="28"/>
        </w:rPr>
        <w:t>
</w:t>
      </w:r>
      <w:r>
        <w:rPr>
          <w:rFonts w:ascii="Times New Roman"/>
          <w:b w:val="false"/>
          <w:i/>
          <w:color w:val="000000"/>
          <w:sz w:val="28"/>
        </w:rPr>
        <w:t>      17 қыркүйек 2010 жыл</w:t>
      </w:r>
    </w:p>
    <w:p>
      <w:pPr>
        <w:spacing w:after="0"/>
        <w:ind w:left="0"/>
        <w:jc w:val="both"/>
      </w:pPr>
      <w:r>
        <w:rPr>
          <w:rFonts w:ascii="Times New Roman"/>
          <w:b w:val="false"/>
          <w:i/>
          <w:color w:val="000000"/>
          <w:sz w:val="28"/>
        </w:rPr>
        <w:t>      "Аманкелді ауданының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 Ж. Сеилова</w:t>
      </w:r>
      <w:r>
        <w:br/>
      </w:r>
      <w:r>
        <w:rPr>
          <w:rFonts w:ascii="Times New Roman"/>
          <w:b w:val="false"/>
          <w:i w:val="false"/>
          <w:color w:val="000000"/>
          <w:sz w:val="28"/>
        </w:rPr>
        <w:t>
</w:t>
      </w:r>
      <w:r>
        <w:rPr>
          <w:rFonts w:ascii="Times New Roman"/>
          <w:b w:val="false"/>
          <w:i/>
          <w:color w:val="000000"/>
          <w:sz w:val="28"/>
        </w:rPr>
        <w:t>      17 қыркүйек 2010 жыл</w:t>
      </w:r>
    </w:p>
    <w:p>
      <w:pPr>
        <w:spacing w:after="0"/>
        <w:ind w:left="0"/>
        <w:jc w:val="both"/>
      </w:pPr>
      <w:r>
        <w:rPr>
          <w:rFonts w:ascii="Times New Roman"/>
          <w:b w:val="false"/>
          <w:i/>
          <w:color w:val="000000"/>
          <w:sz w:val="28"/>
        </w:rPr>
        <w:t>      "Аманкелді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 Т.Карбозов</w:t>
      </w:r>
      <w:r>
        <w:br/>
      </w:r>
      <w:r>
        <w:rPr>
          <w:rFonts w:ascii="Times New Roman"/>
          <w:b w:val="false"/>
          <w:i w:val="false"/>
          <w:color w:val="000000"/>
          <w:sz w:val="28"/>
        </w:rPr>
        <w:t>
</w:t>
      </w:r>
      <w:r>
        <w:rPr>
          <w:rFonts w:ascii="Times New Roman"/>
          <w:b w:val="false"/>
          <w:i/>
          <w:color w:val="000000"/>
          <w:sz w:val="28"/>
        </w:rPr>
        <w:t>      17 қыркүйек 2010 жыл</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17 қыркүйектегі  </w:t>
      </w:r>
      <w:r>
        <w:br/>
      </w:r>
      <w:r>
        <w:rPr>
          <w:rFonts w:ascii="Times New Roman"/>
          <w:b w:val="false"/>
          <w:i w:val="false"/>
          <w:color w:val="000000"/>
          <w:sz w:val="28"/>
        </w:rPr>
        <w:t xml:space="preserve">
№ 205 шешімімен бекітілген  </w:t>
      </w:r>
    </w:p>
    <w:bookmarkEnd w:id="2"/>
    <w:bookmarkStart w:name="z5" w:id="3"/>
    <w:p>
      <w:pPr>
        <w:spacing w:after="0"/>
        <w:ind w:left="0"/>
        <w:jc w:val="left"/>
      </w:pPr>
      <w:r>
        <w:rPr>
          <w:rFonts w:ascii="Times New Roman"/>
          <w:b/>
          <w:i w:val="false"/>
          <w:color w:val="000000"/>
        </w:rPr>
        <w:t xml:space="preserve"> 
Тұрғын үй көмегін көрсету қағидасы</w:t>
      </w:r>
    </w:p>
    <w:bookmarkEnd w:id="3"/>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Аманкелді ауданында тұрақты тұратын аз қамтамасыз етілген отбасыларға (азаматтарға) көрсетіледі.</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азамат (отбасы) (бұдан әрі - өтініш беруші) тұрғын үй көмегін тағайындауды жүзеге асыратын уәкілетті органға (бұдан әрі - уәкілетті орган) арыз береді және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3. Уәкілетті органға құжаттардың түпнұсқалары және көшірмелері ұсынылады. Салыстырылғаннан кейін құжаттардың түпнұсқалары өтініш берушіге қайтарылады.</w:t>
      </w:r>
      <w:r>
        <w:br/>
      </w:r>
      <w:r>
        <w:rPr>
          <w:rFonts w:ascii="Times New Roman"/>
          <w:b w:val="false"/>
          <w:i w:val="false"/>
          <w:color w:val="000000"/>
          <w:sz w:val="28"/>
        </w:rPr>
        <w:t>
      Уәкілетті органның қызметкерлерімен куәландырылған құжаттардың көшірмелері іске тіркеледі.</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тағайындауға қажетті құжаттар ұсынылған сәттен бастап күнтізбелік 10 күннің ішінде өтініш берушіге тұрғын үй көмегі тағайындалғаны немесе тұрғын үй көмегін тағайындаудан бас тарту туралы дәлелденген жауабын береді, жауаптын бір данасы өтініш берушіге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Амангелді ауданы мәслихатының 2011.10.19 </w:t>
      </w:r>
      <w:r>
        <w:rPr>
          <w:rFonts w:ascii="Times New Roman"/>
          <w:b w:val="false"/>
          <w:i w:val="false"/>
          <w:color w:val="000000"/>
          <w:sz w:val="28"/>
        </w:rPr>
        <w:t>№ 291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Егер ұсынылған құжаттар күмән туғызатын болса, уәкілетті орган тиісті органдардан өтініш берушінің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бірінші тоқсанды қоспағанда, өтініш беруші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10. Өтініш беруші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жөнінде туындаған келіспеушіліктер Қазақстан Республикасының қолданыстағы заңнамасына сәйкес шешіледі.</w:t>
      </w:r>
    </w:p>
    <w:bookmarkEnd w:id="5"/>
    <w:bookmarkStart w:name="z29" w:id="6"/>
    <w:p>
      <w:pPr>
        <w:spacing w:after="0"/>
        <w:ind w:left="0"/>
        <w:jc w:val="left"/>
      </w:pPr>
      <w:r>
        <w:rPr>
          <w:rFonts w:ascii="Times New Roman"/>
          <w:b/>
          <w:i w:val="false"/>
          <w:color w:val="000000"/>
        </w:rPr>
        <w:t xml:space="preserve"> 
2. Тұрғын үй көмегін көрсету мөлшері</w:t>
      </w:r>
    </w:p>
    <w:bookmarkEnd w:id="6"/>
    <w:bookmarkStart w:name="z18" w:id="7"/>
    <w:p>
      <w:pPr>
        <w:spacing w:after="0"/>
        <w:ind w:left="0"/>
        <w:jc w:val="both"/>
      </w:pPr>
      <w:r>
        <w:rPr>
          <w:rFonts w:ascii="Times New Roman"/>
          <w:b w:val="false"/>
          <w:i w:val="false"/>
          <w:color w:val="000000"/>
          <w:sz w:val="28"/>
        </w:rPr>
        <w:t>
      12. Тұрғын үй көмегін көрсету мөлшері уәкілетті органмен тұрғын үй көмегін алуға ниет білдіруші отбасының жиынтық табысы немесе азаматтың табысын негізге ала отырып анықталады.</w:t>
      </w:r>
      <w:r>
        <w:br/>
      </w:r>
      <w:r>
        <w:rPr>
          <w:rFonts w:ascii="Times New Roman"/>
          <w:b w:val="false"/>
          <w:i w:val="false"/>
          <w:color w:val="000000"/>
          <w:sz w:val="28"/>
        </w:rPr>
        <w:t>
</w:t>
      </w:r>
      <w:r>
        <w:rPr>
          <w:rFonts w:ascii="Times New Roman"/>
          <w:b w:val="false"/>
          <w:i w:val="false"/>
          <w:color w:val="000000"/>
          <w:sz w:val="28"/>
        </w:rPr>
        <w:t>
      13. Атаулы әлеуметтік көмекті тағайындау үшін уәкілетті органмен азаматтың (отбасының)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w:t>
      </w:r>
      <w:r>
        <w:br/>
      </w:r>
      <w:r>
        <w:rPr>
          <w:rFonts w:ascii="Times New Roman"/>
          <w:b w:val="false"/>
          <w:i w:val="false"/>
          <w:color w:val="000000"/>
          <w:sz w:val="28"/>
        </w:rPr>
        <w:t>
</w:t>
      </w:r>
      <w:r>
        <w:rPr>
          <w:rFonts w:ascii="Times New Roman"/>
          <w:b w:val="false"/>
          <w:i w:val="false"/>
          <w:color w:val="000000"/>
          <w:sz w:val="28"/>
        </w:rPr>
        <w:t>
      14.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оқушыларды, студенттерді, тыңдаушыларды, курсанттарды және магистранттарды, сондай-ақ 1 және 2-топтағы мүгедектерді,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w:t>
      </w:r>
      <w:r>
        <w:rPr>
          <w:rFonts w:ascii="Times New Roman"/>
          <w:b w:val="false"/>
          <w:i w:val="false"/>
          <w:color w:val="000000"/>
          <w:sz w:val="28"/>
        </w:rPr>
        <w:t>
      15. Белгіленген нормалар шегіндегі шекті жол берілетін шығыстар үлесі азаматтың (отбасының) жиынтық табысынан 15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нормасы есепке алынады:</w:t>
      </w:r>
      <w:r>
        <w:br/>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20.Осы Қағидамен белгіленген нормалардан тыс ақысы тұрғын жайдың меншік иелерімен немесе жалдаушыларымен (қосымша жалдаушыларымен) жалпы негізінде жүргізеді.</w:t>
      </w:r>
    </w:p>
    <w:bookmarkEnd w:id="7"/>
    <w:bookmarkStart w:name="z30" w:id="8"/>
    <w:p>
      <w:pPr>
        <w:spacing w:after="0"/>
        <w:ind w:left="0"/>
        <w:jc w:val="left"/>
      </w:pPr>
      <w:r>
        <w:rPr>
          <w:rFonts w:ascii="Times New Roman"/>
          <w:b/>
          <w:i w:val="false"/>
          <w:color w:val="000000"/>
        </w:rPr>
        <w:t xml:space="preserve"> 
3. Қаржыландыру және тұрғын үй көмегін төлеу тәртібі</w:t>
      </w:r>
    </w:p>
    <w:bookmarkEnd w:id="8"/>
    <w:bookmarkStart w:name="z27" w:id="9"/>
    <w:p>
      <w:pPr>
        <w:spacing w:after="0"/>
        <w:ind w:left="0"/>
        <w:jc w:val="both"/>
      </w:pPr>
      <w:r>
        <w:rPr>
          <w:rFonts w:ascii="Times New Roman"/>
          <w:b w:val="false"/>
          <w:i w:val="false"/>
          <w:color w:val="000000"/>
          <w:sz w:val="28"/>
        </w:rPr>
        <w:t>
      21.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жеке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