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8438f" w14:textId="ae843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2009 жылғы 23 желтоқсандағы № 194 "Алтынсарин ауданының 2010-2012 жылдарға арналған аудандық бюджеті туралы" шешіміне өзгертулер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мәслихатының 2010 жылғы 12 ақпандағы № 207 шешімі. Қостанай облысы Алтынсарин ауданының Әділет басқармасында 2010 жылғы 22 ақпанда № 9-5-102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Бюджеттік кодексінің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106 бабына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2001 жылғы 23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Алтынсарин аудандық әкімдігінің 2010 жылғы 9 ақпандағы № 41 "Алтынсарин ауданының 2010 жылға арналған аудандық бюджетіне өзгертулер мен толықтырулар енгізу туралы" қаулысына сәйкес, Алтынсарин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2009 жылғы 23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000000"/>
          <w:sz w:val="28"/>
        </w:rPr>
        <w:t xml:space="preserve"> "Алтынсарин ауданының 2010-2012 жылдарға арналған бюджеті туралы" шешіміне (нормативтік-құқықтық актілердің мемлекеттік тізілімінде № 9-5-100 нөмірімен тіркелген, 2010 жылғы қаңтар айында "Таза бұлақ-Чистый родник" газетінде жарияланған) келесі өзгерістер мен толықтырулар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 (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қоса беріліп отыр).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Алтынсарин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сессиясының төрайымы                   В. Максимова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Алтынсарин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Т. Құлмағамбетов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"Алтынсарин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Л. Калюжная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"Алтынсарин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бөлімі"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К. Нащекина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12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207 шешіміне 1 қосымша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194 шешіміне 1 қосымша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Алтынсарин ауданының бюджеті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533"/>
        <w:gridCol w:w="373"/>
        <w:gridCol w:w="293"/>
        <w:gridCol w:w="8213"/>
        <w:gridCol w:w="18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Өзгешелік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ТҮСІМДЕР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964239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273609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128862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128862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91026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91026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46202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30937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9709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уәкілеттігі бар мемлекеттік органдар немесе лауазымды адамдар алатын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тауарларын (жұмыс, қызмет) іске асырудан түскен түсімдер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тауарларын (жұмыс, қызмет) іске асырудан түскен түсімдер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және Қазақстан Республикасының Халық Банкінің бюджетінен (шығыс сметасы)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және ұсталатын, мемлекеттік мекемелерге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өсімдер, санкциялар, өндіріп алулар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және Қазақстан Республикасының Халық Банкінің бюджетінен (шығыс сметасы)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 және ұсталатын. мемлекеттік мекемелерге салынатын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өсімдер, санкциялар, өндіріп алулар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689210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мемлекеттік басқару органдарынан түсетін трансферттер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689210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493"/>
        <w:gridCol w:w="653"/>
        <w:gridCol w:w="673"/>
        <w:gridCol w:w="273"/>
        <w:gridCol w:w="7393"/>
        <w:gridCol w:w="189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ШЫҒЫНДАР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988838,1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көрсетулер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125368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міндеттерін орындайтын өкілетті,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да органдар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110671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мәслихат аппараты (облыстық маңызы бар қала)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егу (облыстық маңызы бар қала)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бойынша қызметтер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33336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қаладағы, ауылдың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округтерінің әкімінің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67507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қаладағы, ауылдың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округтерінің әкімінің аппаратының қызмет көрсетуі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67507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коммуналдық меншігін басқару және аудан бюджетінің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орындалуына бақылау жасау аясында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бойынша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8357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 сату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жүйесі,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құру және дамыту аясында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бойынша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әскери міндеттерді 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барысындағы іс-шаралар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бойынша жұмысты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көлемінде төтенше жағдайларды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 және жою (облыстық маңызы бар қала)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542623,3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 және мектепке дейінгі тәрбие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 (облыстық маңызы бар қала)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 және мектепке дейінгі тәрбиенің ұйымдастыру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бастауыш,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492157,3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 (облыстық маңызы бар қала)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492157.3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 арқылы оқыту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492157,3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баска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40366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 (облыстық маңызы бар қала)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11466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аясында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мемлекеттік саясатты іске асыру бойынша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ұйымдарына оқулықтарды, оку-әдістемелік кешендерін сатып алу және жеткізу (облыстық маңызы бар қала)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көлеміндегі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конкурстар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шараларды, мектеп олимпиадаларын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объектілерінен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жаңарту және құрылысы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қамсыздандыру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65481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жұмыспен қамту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23477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шешімдері бойынша мұқтаж азаматтардың жеке санаттарына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10209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жағдайында тәрбиеленіп оқитын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балаларға материалдық көмекті қамтамасыз 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 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9158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мұқтаж мүгедектерді міндетті гигиеналық құралдармен қамтамасыз ету және ымдау тілі мамандарының, жеке көмекшілердің қызметтерін ұсыну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саласындағы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9811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9811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 үшін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қамтамасыз ету аясында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деңгейдегі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бойынша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9593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 ақыны есептегені, төлегені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апарғаны үшін төлем және басқа да әлеуметтік төлемдер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27099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22491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(облыстық маңызы бар қала)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22491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мүліктену (немесе) және құрылысы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20554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 тіректерін көркейту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ауыл (село), ауылдық (селолық) округтердегі әкімінің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мекендеріндегі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53596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 (облыстық маңызы бар қала)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- демалыс жұмысын қолдау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тәрбиесі және спорт бөлімі (облыстық маңызы бар қала)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Аудандык деңгейде спорттық жарыстар өткізу (облыстық маңызы бар қала)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спорт жарыстарына спорт түрлері бойынша ауданның (облыстық маңызы бар қала) команда мүшелерін дайындау және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15955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 (облыстық маңызы бар қала)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15307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қызмет етуі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Қазақстанның басқа да тілдерін дамыту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 (облыстық маңызы бар қала)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ақпараттық саясатын өткізу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 кеңістігін ұйымдастыру жөніндегі баска па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14818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 (облыстық маңызы бар қала)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аясында жергілікті деңгейдегі мемлекеттік саясатты іске асыру бойынша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 (облыстық маңызы бар қала)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5649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әлеуметтік оптимизмін құру және мемлекеттілігін нығайту, ақпарат аясында жергілікті деңгейдегі мемлекеттік саясатты іске асыру бойынша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аясында өңірлік бағдарламаны іске асыру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тәрбиесі және спорт бөлімі (облыстық маңызы бар қала)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тәрбиесі және спорт аясында жергілікті деңгейде мемлекеттік саясатты іске асыру бойынша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 балық шаруашылығы, аса қорғалатын табиғи аумақтар, қоршаған ортаны және жануарлар әлемін қорғау, жер қатынастары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11034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бөлімі (облыстық маңызы бар қала)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8582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аясында жергілікті деңгейде мемлекеттік саясатты іске асыру бойынша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 (облыстық маңызы бар қала)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 мемлекеттік саясатты жүзеге асыру бойынша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 (облыстық маңызы бар қала)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 реттеу аясында жергілікті деңгейде мемлекеттік саясатты іске асыру бойынша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шаруашылық, су, орман, балық шаруашылығы, қоршаған ортаны қорғау және жер қатынастары саласындағы басқа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10136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 (облыстық маңызы бар қала)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Кенттерде.ауылдарда (селоларда), ауылдық (селолық) округтерде өңірлік жұмыспен қамту және кадрларды қайта даярлау стратегиясын іске асыру шеңберінде басымды әлеуметтік жобаларды қаржыландыру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 (облыстық маңызы бар қала)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5636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5636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сәулет, кала құрылысы және құрылыс қызметі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9259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9259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 (облыстық маңызы бар қала)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аясында жергілікті деңгейде мемлекеттік саясатты іске асыру бойынша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 және қала құрылысы бөлімі (облыстық маңызы бар қала)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 және қала құрылысы бөлімінің қызметін қамтамасыз 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69516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Автомобилдік көлік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69516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қаладағы, ауылдың (село), ауылдық (селолық) округтерінің әкімінің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қаладағы, ауылдың (село), ауылдық (селолық) округтердегі Автомобиль жолдарының қызметін қамтамасыз 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 - коммуналдық шаруашылығы, жолаушылар автокөлігі және автомобиль жолдары бөлімі (облыстық маңызы бар қала)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66946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қызметін қамтамасыз 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66946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12239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бөлімі (облыстық маңызы бар қала)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өнеркәсіпті дамыту аясында жергілікті деңгейде мемлекеттік саясатты іске асыру бойынша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7704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Түскен қарыздар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29159,1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29159,1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Пайдаланылатын бюджет қаражаттарының қалдықтары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