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de61" w14:textId="03ed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275 "Біржолғы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2010 жылғы 25 мамырдағы № 315 шешімі. Қостанай облысы Рудный қаласының Әділет басқармасында 2010 жылғы 21 маусымда № 9-2-161 тіркелді. Күші жойылды - Қостанай облысы Рудный қаласы мәслихатының 2013 жылғы 22 қаңтардағы № 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мәслихатының 2013.01.22 № 98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"Біржолғы талондардың құнын белгілеу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9-2-152, 2010 жылғы 5 ақпанда "Рудненский рабочий" қалалық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қалалық мәслихатының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Зикеев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әкімшілік аумағында </w:t>
      </w:r>
      <w:r>
        <w:br/>
      </w:r>
      <w:r>
        <w:rPr>
          <w:rFonts w:ascii="Times New Roman"/>
          <w:b/>
          <w:i w:val="false"/>
          <w:color w:val="000000"/>
        </w:rPr>
        <w:t>
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үй-жайлардағы(оқшауланған</w:t>
      </w:r>
      <w:r>
        <w:br/>
      </w:r>
      <w:r>
        <w:rPr>
          <w:rFonts w:ascii="Times New Roman"/>
          <w:b/>
          <w:i w:val="false"/>
          <w:color w:val="000000"/>
        </w:rPr>
        <w:t>
блоктардағы) сауданы қоспағанда, базарларда</w:t>
      </w:r>
      <w:r>
        <w:br/>
      </w:r>
      <w:r>
        <w:rPr>
          <w:rFonts w:ascii="Times New Roman"/>
          <w:b/>
          <w:i w:val="false"/>
          <w:color w:val="000000"/>
        </w:rPr>
        <w:t>
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қызметтерді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жеке тұлғалар,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
заңды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863"/>
        <w:gridCol w:w="1789"/>
        <w:gridCol w:w="4654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сату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(автомобильдердің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резеңкелерін сату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(ет басқа)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