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3738" w14:textId="9aa3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2005 жылғы 21 қазандағы № 189 "Жиналыстар,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2010 жылғы 20 қазандағы № 347 шешімі. Қостанай облысы Қостанай қаласының Әділет басқармасында 2010 жылғы 25 қарашада № 9-1-155 тіркелді. Күші жойылды - Қостанай облысы Қостанай қаласы мәслихатының 2016 жылғы 1 сәуірдегі № 12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Қостанай қаласы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өзін-өзін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"Жиналыстар, митингілер, шерулер, пикеттер және демонстрациялар өткізу тәртібін қосымша реттеу туралы" мәслихаттың 2005 жылғы 21 қазандағы № 189 шешіміне (Нормативтік құқықтық кесімдерді мемлекеттік тіркеу тізілімінде № 9-1-28 тіркелген, 2005 жылдың 8 қарашасында "Қостанай" газетінде жарияланған) мына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 "Целинниктер алаңы (Спорт сарайы ауданында Таран көшесі)" деген сөздер "Герцен көшесі бойындағы Текстильщиков аллеясына іргелес аумақ"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күннен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№ 4 сайлау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Уралова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