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0d9e" w14:textId="fc00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2011-2013 жылдарға арналған облыстық бюджеті мен аудандар (облыстық маңыздағы қалалар) бюджеттері арасындағы жалпы сипаттағы трансферттердің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13 желтоқсандағы № 356 шешімі. Қостанай облысының Әділет департаментінде 2010 жылғы 30 желтоқсанда № 3746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бюджетке облыстық маңыздағы қалалар бюджеттерінен бюджеттік алымдар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жылға арналған облыстық бюджетке облыстық маңыздағы қалалар бюджеттерінен бюджеттік алымдар 6201361,0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– 3207877,0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– 193073,0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 – 2800411,0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облыстық бюджетке облыстық маңыздағы қалалар бюджеттерінен бюджеттік алымдар 8238573,0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– 4407329,0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– 271118,0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 – 3560126,0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2013 жылға арналған облыстық бюджетке облыстық маңыздағы қалалар бюджеттерінен бюджеттік алымдар 9223386,0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 – 5060887,0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– 244567,0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 – 3917932,0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Аудандар мен облыстық маңыздағы қалалардың бюджеттеріне облыстық бюджеттен берілетін бюджеттік субвенциялардың көлемдері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жылға арналған аудандар мен облыстық маңыздағы қалалардың бюджеттеріне облыстық бюджеттен берілетін бюджеттік субвенциялар 17893796,0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664345,0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– 1103918,0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1599684,0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956587,0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1242099,0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1168285,0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849085,0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953646,0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1329678,0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1048203,0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1162497,0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778927,0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943720,0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597313,0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1016340,0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1146865,0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1332604,0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аудандар мен облыстық маңыздағы қалалардың бюджеттеріне облыстық бюджеттен берілетін бюджеттік субвенциялар 18573806,0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737921,0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– 1171592,0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1700532,0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937816,0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1286956,0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960525,0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917518,0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1029738,0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1459529,0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1032563,0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1168283,0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832941,0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1051560,0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545952,0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1101742,0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1062428,0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1576210,0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2013 жылға арналған аудандар мен облыстық маңыздағы қалалардың бюджеттеріне облыстық бюджеттен берілетін бюджеттік субвенциялар 18230381,0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– 753988,0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– 1189450,0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– 1687032,0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– 935093,0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– 1266188,0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Жітіқара – 821680,0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Қамысты – 869954,0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Қарабалық – 1036940,0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Қарасу – 1349307,0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– 1058922,0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– 1170947,0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– 845335,0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Сарыкөл – 1039368,0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 – 338830,0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– 1084900,0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– 1060702,0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1721745,0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 және 2013 жылдың 31 желтоқсанына дейін күші бар.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13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