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1386" w14:textId="1e61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өнеркәсіптік аймағы ауданында орналасқан № 1 өнеркәсіптік кешенінің Тобыл өзені су қорғау аймағы мен белдеуін,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27 тамыздағы № 327 қаулысы. Қостанай облысының Әділет департаментінде 2010 жылғы 7 қазанда № 3735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27-бабына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Лисаков қаласының өнеркәсіптік аймағы ауданында орналасқан № 1 өнеркәсіптік кешенінің Тобыл өзені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Лисаков қаласының өнеркәсіптік аймағы ауданында орналасқан № 1 өнеркәсіптік кешенінің Тобыл өзені су қорғау аймағы мен белдеуінің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27 тамыздағы</w:t>
            </w:r>
            <w:r>
              <w:br/>
            </w:r>
            <w:r>
              <w:rPr>
                <w:rFonts w:ascii="Times New Roman"/>
                <w:b w:val="false"/>
                <w:i w:val="false"/>
                <w:color w:val="000000"/>
                <w:sz w:val="20"/>
              </w:rPr>
              <w:t>№ 327 қаулысына 1-қосымша</w:t>
            </w:r>
          </w:p>
        </w:tc>
      </w:tr>
    </w:tbl>
    <w:p>
      <w:pPr>
        <w:spacing w:after="0"/>
        <w:ind w:left="0"/>
        <w:jc w:val="left"/>
      </w:pPr>
      <w:r>
        <w:rPr>
          <w:rFonts w:ascii="Times New Roman"/>
          <w:b/>
          <w:i w:val="false"/>
          <w:color w:val="000000"/>
        </w:rPr>
        <w:t xml:space="preserve"> Лисаков қаласының өнеркәсіптік аймағы ауданындағы</w:t>
      </w:r>
      <w:r>
        <w:br/>
      </w:r>
      <w:r>
        <w:rPr>
          <w:rFonts w:ascii="Times New Roman"/>
          <w:b/>
          <w:i w:val="false"/>
          <w:color w:val="000000"/>
        </w:rPr>
        <w:t>орналасқан № 1 өнеркәсіптік кешенінің су қорғау</w:t>
      </w:r>
      <w:r>
        <w:br/>
      </w:r>
      <w:r>
        <w:rPr>
          <w:rFonts w:ascii="Times New Roman"/>
          <w:b/>
          <w:i w:val="false"/>
          <w:color w:val="000000"/>
        </w:rPr>
        <w:t>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w:t>
            </w:r>
          </w:p>
          <w:p>
            <w:pPr>
              <w:spacing w:after="20"/>
              <w:ind w:left="20"/>
              <w:jc w:val="both"/>
            </w:pPr>
            <w:r>
              <w:rPr>
                <w:rFonts w:ascii="Times New Roman"/>
                <w:b w:val="false"/>
                <w:i w:val="false"/>
                <w:color w:val="000000"/>
                <w:sz w:val="20"/>
              </w:rPr>
              <w:t>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 өзені</w:t>
            </w:r>
          </w:p>
          <w:p>
            <w:pPr>
              <w:spacing w:after="20"/>
              <w:ind w:left="20"/>
              <w:jc w:val="both"/>
            </w:pPr>
            <w:r>
              <w:rPr>
                <w:rFonts w:ascii="Times New Roman"/>
                <w:b w:val="false"/>
                <w:i w:val="false"/>
                <w:color w:val="000000"/>
                <w:sz w:val="20"/>
              </w:rPr>
              <w:t>
Лисаков қаласының</w:t>
            </w:r>
          </w:p>
          <w:p>
            <w:pPr>
              <w:spacing w:after="20"/>
              <w:ind w:left="20"/>
              <w:jc w:val="both"/>
            </w:pPr>
            <w:r>
              <w:rPr>
                <w:rFonts w:ascii="Times New Roman"/>
                <w:b w:val="false"/>
                <w:i w:val="false"/>
                <w:color w:val="000000"/>
                <w:sz w:val="20"/>
              </w:rPr>
              <w:t>
өнеркәсіптік аймағы</w:t>
            </w:r>
          </w:p>
          <w:p>
            <w:pPr>
              <w:spacing w:after="20"/>
              <w:ind w:left="20"/>
              <w:jc w:val="both"/>
            </w:pPr>
            <w:r>
              <w:rPr>
                <w:rFonts w:ascii="Times New Roman"/>
                <w:b w:val="false"/>
                <w:i w:val="false"/>
                <w:color w:val="000000"/>
                <w:sz w:val="20"/>
              </w:rPr>
              <w:t>
ауданындағы орналасқан</w:t>
            </w:r>
          </w:p>
          <w:p>
            <w:pPr>
              <w:spacing w:after="20"/>
              <w:ind w:left="20"/>
              <w:jc w:val="both"/>
            </w:pPr>
            <w:r>
              <w:rPr>
                <w:rFonts w:ascii="Times New Roman"/>
                <w:b w:val="false"/>
                <w:i w:val="false"/>
                <w:color w:val="000000"/>
                <w:sz w:val="20"/>
              </w:rPr>
              <w:t>
№ 1 өнеркәсіптік</w:t>
            </w:r>
          </w:p>
          <w:p>
            <w:pPr>
              <w:spacing w:after="20"/>
              <w:ind w:left="20"/>
              <w:jc w:val="both"/>
            </w:pPr>
            <w:r>
              <w:rPr>
                <w:rFonts w:ascii="Times New Roman"/>
                <w:b w:val="false"/>
                <w:i w:val="false"/>
                <w:color w:val="000000"/>
                <w:sz w:val="20"/>
              </w:rPr>
              <w:t>
кешені:</w:t>
            </w:r>
          </w:p>
          <w:p>
            <w:pPr>
              <w:spacing w:after="20"/>
              <w:ind w:left="20"/>
              <w:jc w:val="both"/>
            </w:pPr>
            <w:r>
              <w:rPr>
                <w:rFonts w:ascii="Times New Roman"/>
                <w:b w:val="false"/>
                <w:i w:val="false"/>
                <w:color w:val="000000"/>
                <w:sz w:val="20"/>
              </w:rPr>
              <w:t>
№ 1 учаске – спирт</w:t>
            </w:r>
          </w:p>
          <w:p>
            <w:pPr>
              <w:spacing w:after="20"/>
              <w:ind w:left="20"/>
              <w:jc w:val="both"/>
            </w:pPr>
            <w:r>
              <w:rPr>
                <w:rFonts w:ascii="Times New Roman"/>
                <w:b w:val="false"/>
                <w:i w:val="false"/>
                <w:color w:val="000000"/>
                <w:sz w:val="20"/>
              </w:rPr>
              <w:t>
сақтау орны өлшеуіш</w:t>
            </w:r>
          </w:p>
          <w:p>
            <w:pPr>
              <w:spacing w:after="20"/>
              <w:ind w:left="20"/>
              <w:jc w:val="both"/>
            </w:pPr>
            <w:r>
              <w:rPr>
                <w:rFonts w:ascii="Times New Roman"/>
                <w:b w:val="false"/>
                <w:i w:val="false"/>
                <w:color w:val="000000"/>
                <w:sz w:val="20"/>
              </w:rPr>
              <w:t>
бөлімінің құрылысы;</w:t>
            </w:r>
          </w:p>
          <w:p>
            <w:pPr>
              <w:spacing w:after="20"/>
              <w:ind w:left="20"/>
              <w:jc w:val="both"/>
            </w:pPr>
            <w:r>
              <w:rPr>
                <w:rFonts w:ascii="Times New Roman"/>
                <w:b w:val="false"/>
                <w:i w:val="false"/>
                <w:color w:val="000000"/>
                <w:sz w:val="20"/>
              </w:rPr>
              <w:t>
спирт, алкогольді және</w:t>
            </w:r>
          </w:p>
          <w:p>
            <w:pPr>
              <w:spacing w:after="20"/>
              <w:ind w:left="20"/>
              <w:jc w:val="both"/>
            </w:pPr>
            <w:r>
              <w:rPr>
                <w:rFonts w:ascii="Times New Roman"/>
                <w:b w:val="false"/>
                <w:i w:val="false"/>
                <w:color w:val="000000"/>
                <w:sz w:val="20"/>
              </w:rPr>
              <w:t>
алкогольсіз ішімдіктер</w:t>
            </w:r>
          </w:p>
          <w:p>
            <w:pPr>
              <w:spacing w:after="20"/>
              <w:ind w:left="20"/>
              <w:jc w:val="both"/>
            </w:pPr>
            <w:r>
              <w:rPr>
                <w:rFonts w:ascii="Times New Roman"/>
                <w:b w:val="false"/>
                <w:i w:val="false"/>
                <w:color w:val="000000"/>
                <w:sz w:val="20"/>
              </w:rPr>
              <w:t>
шығару</w:t>
            </w:r>
          </w:p>
          <w:p>
            <w:pPr>
              <w:spacing w:after="20"/>
              <w:ind w:left="20"/>
              <w:jc w:val="both"/>
            </w:pPr>
            <w:r>
              <w:rPr>
                <w:rFonts w:ascii="Times New Roman"/>
                <w:b w:val="false"/>
                <w:i w:val="false"/>
                <w:color w:val="000000"/>
                <w:sz w:val="20"/>
              </w:rPr>
              <w:t>
№ 2 учаске – сыра</w:t>
            </w:r>
          </w:p>
          <w:p>
            <w:pPr>
              <w:spacing w:after="20"/>
              <w:ind w:left="20"/>
              <w:jc w:val="both"/>
            </w:pPr>
            <w:r>
              <w:rPr>
                <w:rFonts w:ascii="Times New Roman"/>
                <w:b w:val="false"/>
                <w:i w:val="false"/>
                <w:color w:val="000000"/>
                <w:sz w:val="20"/>
              </w:rPr>
              <w:t>
өндіру бойынша цех және</w:t>
            </w:r>
          </w:p>
          <w:p>
            <w:pPr>
              <w:spacing w:after="20"/>
              <w:ind w:left="20"/>
              <w:jc w:val="both"/>
            </w:pPr>
            <w:r>
              <w:rPr>
                <w:rFonts w:ascii="Times New Roman"/>
                <w:b w:val="false"/>
                <w:i w:val="false"/>
                <w:color w:val="000000"/>
                <w:sz w:val="20"/>
              </w:rPr>
              <w:t>
қазандық</w:t>
            </w:r>
          </w:p>
          <w:p>
            <w:pPr>
              <w:spacing w:after="20"/>
              <w:ind w:left="20"/>
              <w:jc w:val="both"/>
            </w:pPr>
            <w:r>
              <w:rPr>
                <w:rFonts w:ascii="Times New Roman"/>
                <w:b w:val="false"/>
                <w:i w:val="false"/>
                <w:color w:val="000000"/>
                <w:sz w:val="20"/>
              </w:rPr>
              <w:t>
(Су қорғау аймағы мен</w:t>
            </w:r>
          </w:p>
          <w:p>
            <w:pPr>
              <w:spacing w:after="20"/>
              <w:ind w:left="20"/>
              <w:jc w:val="both"/>
            </w:pPr>
            <w:r>
              <w:rPr>
                <w:rFonts w:ascii="Times New Roman"/>
                <w:b w:val="false"/>
                <w:i w:val="false"/>
                <w:color w:val="000000"/>
                <w:sz w:val="20"/>
              </w:rPr>
              <w:t>
белдеуін белгілеу</w:t>
            </w:r>
          </w:p>
          <w:p>
            <w:pPr>
              <w:spacing w:after="20"/>
              <w:ind w:left="20"/>
              <w:jc w:val="both"/>
            </w:pPr>
            <w:r>
              <w:rPr>
                <w:rFonts w:ascii="Times New Roman"/>
                <w:b w:val="false"/>
                <w:i w:val="false"/>
                <w:color w:val="000000"/>
                <w:sz w:val="20"/>
              </w:rPr>
              <w:t>
жобасына тапсырыс</w:t>
            </w:r>
          </w:p>
          <w:p>
            <w:pPr>
              <w:spacing w:after="20"/>
              <w:ind w:left="20"/>
              <w:jc w:val="both"/>
            </w:pPr>
            <w:r>
              <w:rPr>
                <w:rFonts w:ascii="Times New Roman"/>
                <w:b w:val="false"/>
                <w:i w:val="false"/>
                <w:color w:val="000000"/>
                <w:sz w:val="20"/>
              </w:rPr>
              <w:t>
беруші – "Алтын Омир"</w:t>
            </w:r>
          </w:p>
          <w:p>
            <w:pPr>
              <w:spacing w:after="20"/>
              <w:ind w:left="20"/>
              <w:jc w:val="both"/>
            </w:pPr>
            <w:r>
              <w:rPr>
                <w:rFonts w:ascii="Times New Roman"/>
                <w:b w:val="false"/>
                <w:i w:val="false"/>
                <w:color w:val="000000"/>
                <w:sz w:val="20"/>
              </w:rPr>
              <w:t>
жауапкершілігі шектеулі</w:t>
            </w:r>
          </w:p>
          <w:p>
            <w:pPr>
              <w:spacing w:after="20"/>
              <w:ind w:left="20"/>
              <w:jc w:val="both"/>
            </w:pPr>
            <w:r>
              <w:rPr>
                <w:rFonts w:ascii="Times New Roman"/>
                <w:b w:val="false"/>
                <w:i w:val="false"/>
                <w:color w:val="000000"/>
                <w:sz w:val="20"/>
              </w:rPr>
              <w:t>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10,325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250-340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300-330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w:t>
            </w:r>
          </w:p>
          <w:p>
            <w:pPr>
              <w:spacing w:after="20"/>
              <w:ind w:left="20"/>
              <w:jc w:val="both"/>
            </w:pPr>
            <w:r>
              <w:rPr>
                <w:rFonts w:ascii="Times New Roman"/>
                <w:b w:val="false"/>
                <w:i w:val="false"/>
                <w:color w:val="000000"/>
                <w:sz w:val="20"/>
              </w:rPr>
              <w:t>
ұзындығы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165,0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27 тамыздағы</w:t>
            </w:r>
            <w:r>
              <w:br/>
            </w:r>
            <w:r>
              <w:rPr>
                <w:rFonts w:ascii="Times New Roman"/>
                <w:b w:val="false"/>
                <w:i w:val="false"/>
                <w:color w:val="000000"/>
                <w:sz w:val="20"/>
              </w:rPr>
              <w:t>№ 327 қаулысына 2-қосымша</w:t>
            </w:r>
          </w:p>
        </w:tc>
      </w:tr>
    </w:tbl>
    <w:bookmarkStart w:name="z7" w:id="4"/>
    <w:p>
      <w:pPr>
        <w:spacing w:after="0"/>
        <w:ind w:left="0"/>
        <w:jc w:val="left"/>
      </w:pPr>
      <w:r>
        <w:rPr>
          <w:rFonts w:ascii="Times New Roman"/>
          <w:b/>
          <w:i w:val="false"/>
          <w:color w:val="000000"/>
        </w:rPr>
        <w:t xml:space="preserve"> Лисаков қаласының өнеркәсіптік аймағы аумағында орналасқан № 1 өнеркәсіптік кешенінің Тобыл өзені су қорғау аймағы мен белдеуінің шаруашылық пайдаланудың режимі мен ерекше жағдайлары</w:t>
      </w:r>
    </w:p>
    <w:bookmarkEnd w:id="4"/>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8" w:id="5"/>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және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267" w:id="7"/>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7"/>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жұмыс істеу нормасынан артық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270" w:id="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8"/>
    <w:bookmarkStart w:name="z271" w:id="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