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1a56" w14:textId="4a61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учаскелерінің шекараларын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ауданының әкімінің 2010 жылғы 30 желтоқсандағы № 3 шешімі. Бейнеу ауданының Әділет басқармасында 2011 жылғы 21 қаңтарда № 11-3-110 тіркелді. Күші жойылды-Бейнеу ауданының әкімінің 2011 жылғы 26 сәуірдегі № 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Бейнеу ауданының әкімінің 26.04.2011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жарияланғаннан кейін күнтізбелік он күн өткеннен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Аудандағы № 82, 83, 84, 85, 89, 144, 145 және 155 сайлау учаскелерінің шекаралары қоса беріліп отырған қосымшаға сай қайтадан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Сайлау учаскелерінің шекаралары Қазақстан Республикасының 1995 жылғы 28 қыркүйектегі "Қазақстан Республикасындағы сайлау туралы" Конституциялық заңының 23 - бабының талаптары сақтала отырып бұқаралық ақпарат құралдары арқылы сайлаушыларға хабардар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аудандық әділет басқармасында мемлекеттік тіркеуден өткеннен кейін күшіне енеді, алғаш ресми жарияланғаннан кейін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Қ.Әбілшеев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