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a56" w14:textId="4a6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учаскелерінің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әкімінің 2010 жылғы 30 желтоқсандағы № 3 шешімі. Бейнеу ауданының Әділет басқармасында 2011 жылғы 21 қаңтарда № 11-3-110 тіркелді. Күші жойылды-Бейнеу ауданының әкімінің 2011 жылғы 26 сәуірдегі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Бейнеу ауданының әкімінің 26.04.2011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кейін күнтізбелік он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Аудандағы № 82, 83, 84, 85, 89, 144, 145 және 155 сайлау учаскелерінің шекаралары қоса беріліп отырған қосымшаға сай қайтадан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Сайлау учаскелерінің шекаралары Қазақстан Республикасының 1995 жылғы 28 қыркүйектегі "Қазақстан Республикасындағы сайлау туралы" Конституциялық заңының 23 - бабының талаптары сақтала отырып бұқаралық ақпарат құралдары арқылы сайлаушыларға хабардар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аудандық әділет басқармасында мемлекеттік тіркеуден өткеннен кейін күшіне енеді, алғаш ресми жарияланғаннан кейін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