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d43e" w14:textId="13dd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14 желтоқсандағы № 23/149 "2010 - 2012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Бейнеу аудандық мәслихатының 2010 жылғы 08 қазандағы № 30/184 шешімі. Бейнеу ауданының Әділет басқармасында 2010 жылғы 13 қазанда № 11-3-103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және 2009 жылғы 7 желтоқсандағы № 219-IV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заңдарына, Маңғыстау облыстық мәслихатының 2010 жылғы 6 қазандағы № 27/323 «2010 - 2012 жылдарға арналған облыстық бюджет туралы» шешіміне өзгерістер енгізу туралы» (нормативтік құқықтық кесімдерді мемлекеттік тіркеу тізілімінде 2010 жылғы қазандағы № 2085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14 желтоқсандағы № 23/149 «2010 - 2012 жылдарға арналған аудандық бюджет туралы» (нормативтік құқықтық кесімдерді мемлекеттік тіркеу Тізілімінде 2009 жылғы 29 желтоқсандағы № 11-3-93 реттік санымен тіркелген, «Рауан» газетінің 2010 жылғы 18 ақпандағы № 7 (1928) санында жарияланған; аудандық мәслихаттың: 2010 жылғы 8 ақпандағы № 26/162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Тізілімінле 2010 жылғы 16 ақпанда № 11-3-98 реттік санымен тіркелген, «Рауан» газетінің 2010 жылғы 25 наурыздағы № 12 (1933) санында жарияланған, 2010 жылғы 5 сәуірдегі № 27/165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2010 жылғы 19 сәуірде № 11-3-99 реттік санымен тіркелген, «Рауан» газетінің 2010 жылғы 13 мамырдағы № 19 (1940) санында жарияланған, 2010 жылғы 2 тамыздағы № 29/180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2010 жылғы 11 тамыздағы № 11-3-102 реттік санымен тіркелген, «Рауан» газетінің 2010 жылғы 12 тамыздағы № 32 (1953) санында жарияланған шешімдерімен өзгерістер мен толықтырулар енгізілген)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3753183 мың теңге, оның ішінде:</w:t>
      </w:r>
      <w:r>
        <w:br/>
      </w:r>
      <w:r>
        <w:rPr>
          <w:rFonts w:ascii="Times New Roman"/>
          <w:b w:val="false"/>
          <w:i w:val="false"/>
          <w:color w:val="000000"/>
          <w:sz w:val="28"/>
        </w:rPr>
        <w:t>
      салықтық түсімдер бойынша – 1804368 мың теңге;</w:t>
      </w:r>
      <w:r>
        <w:br/>
      </w:r>
      <w:r>
        <w:rPr>
          <w:rFonts w:ascii="Times New Roman"/>
          <w:b w:val="false"/>
          <w:i w:val="false"/>
          <w:color w:val="000000"/>
          <w:sz w:val="28"/>
        </w:rPr>
        <w:t>
      салықтық емес түсімдер бойынша – 27614 мың теңге;</w:t>
      </w:r>
      <w:r>
        <w:br/>
      </w:r>
      <w:r>
        <w:rPr>
          <w:rFonts w:ascii="Times New Roman"/>
          <w:b w:val="false"/>
          <w:i w:val="false"/>
          <w:color w:val="000000"/>
          <w:sz w:val="28"/>
        </w:rPr>
        <w:t>
      негізгі капиталды сатудан түсетін түсімдер бойынша – 37259 мың теңге;</w:t>
      </w:r>
      <w:r>
        <w:br/>
      </w:r>
      <w:r>
        <w:rPr>
          <w:rFonts w:ascii="Times New Roman"/>
          <w:b w:val="false"/>
          <w:i w:val="false"/>
          <w:color w:val="000000"/>
          <w:sz w:val="28"/>
        </w:rPr>
        <w:t>
      трансферттер түсімдері бойынша – 1786942 мың теңге;</w:t>
      </w:r>
      <w:r>
        <w:br/>
      </w:r>
      <w:r>
        <w:rPr>
          <w:rFonts w:ascii="Times New Roman"/>
          <w:b w:val="false"/>
          <w:i w:val="false"/>
          <w:color w:val="000000"/>
          <w:sz w:val="28"/>
        </w:rPr>
        <w:t>
      қарыздар түсімі бойынша – 97000 мың теңге;</w:t>
      </w:r>
      <w:r>
        <w:br/>
      </w:r>
      <w:r>
        <w:rPr>
          <w:rFonts w:ascii="Times New Roman"/>
          <w:b w:val="false"/>
          <w:i w:val="false"/>
          <w:color w:val="000000"/>
          <w:sz w:val="28"/>
        </w:rPr>
        <w:t>
</w:t>
      </w:r>
      <w:r>
        <w:rPr>
          <w:rFonts w:ascii="Times New Roman"/>
          <w:b w:val="false"/>
          <w:i w:val="false"/>
          <w:color w:val="000000"/>
          <w:sz w:val="28"/>
        </w:rPr>
        <w:t>
      2) шығындар – 3941948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w:t>
      </w:r>
      <w:r>
        <w:rPr>
          <w:rFonts w:ascii="Times New Roman"/>
          <w:b w:val="false"/>
          <w:i w:val="false"/>
          <w:color w:val="000000"/>
          <w:sz w:val="28"/>
        </w:rPr>
        <w:t>
      2 – тармақтың «254750» саны «281950» санымен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Б.Қосшанов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Р.Шалбаев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М.Нысанбаев</w:t>
      </w:r>
      <w:r>
        <w:br/>
      </w:r>
      <w:r>
        <w:rPr>
          <w:rFonts w:ascii="Times New Roman"/>
          <w:b w:val="false"/>
          <w:i w:val="false"/>
          <w:color w:val="000000"/>
          <w:sz w:val="28"/>
        </w:rPr>
        <w:t>
      14 желтоқсан 2010</w:t>
      </w:r>
    </w:p>
    <w:bookmarkStart w:name="z14" w:id="1"/>
    <w:p>
      <w:pPr>
        <w:spacing w:after="0"/>
        <w:ind w:left="0"/>
        <w:jc w:val="both"/>
      </w:pPr>
      <w:r>
        <w:rPr>
          <w:rFonts w:ascii="Times New Roman"/>
          <w:b w:val="false"/>
          <w:i w:val="false"/>
          <w:color w:val="000000"/>
          <w:sz w:val="28"/>
        </w:rPr>
        <w:t>
2010 жылғы 8 қазандағы</w:t>
      </w:r>
      <w:r>
        <w:br/>
      </w:r>
      <w:r>
        <w:rPr>
          <w:rFonts w:ascii="Times New Roman"/>
          <w:b w:val="false"/>
          <w:i w:val="false"/>
          <w:color w:val="000000"/>
          <w:sz w:val="28"/>
        </w:rPr>
        <w:t>
№ 30/184 1 қосымша</w:t>
      </w:r>
    </w:p>
    <w:bookmarkEnd w:id="1"/>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069"/>
        <w:gridCol w:w="2070"/>
        <w:gridCol w:w="840"/>
        <w:gridCol w:w="4793"/>
        <w:gridCol w:w="2089"/>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3 753 183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1 804 368</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249 049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249 049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236 137</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1 259 704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w:t>
            </w:r>
            <w:r>
              <w:br/>
            </w:r>
            <w:r>
              <w:rPr>
                <w:rFonts w:ascii="Times New Roman"/>
                <w:b w:val="false"/>
                <w:i w:val="false"/>
                <w:color w:val="000000"/>
                <w:sz w:val="20"/>
              </w:rPr>
              <w:t>
үшін алынатын міндетті</w:t>
            </w:r>
            <w:r>
              <w:br/>
            </w:r>
            <w:r>
              <w:rPr>
                <w:rFonts w:ascii="Times New Roman"/>
                <w:b w:val="false"/>
                <w:i w:val="false"/>
                <w:color w:val="000000"/>
                <w:sz w:val="20"/>
              </w:rPr>
              <w:t>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27 614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w:t>
            </w:r>
            <w:r>
              <w:br/>
            </w:r>
            <w:r>
              <w:rPr>
                <w:rFonts w:ascii="Times New Roman"/>
                <w:b w:val="false"/>
                <w:i w:val="false"/>
                <w:color w:val="000000"/>
                <w:sz w:val="20"/>
              </w:rPr>
              <w:t>
мүлікті жалға беруден</w:t>
            </w:r>
            <w:r>
              <w:br/>
            </w:r>
            <w:r>
              <w:rPr>
                <w:rFonts w:ascii="Times New Roman"/>
                <w:b w:val="false"/>
                <w:i w:val="false"/>
                <w:color w:val="000000"/>
                <w:sz w:val="20"/>
              </w:rPr>
              <w:t>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мекемелердің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мекемелердің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w:t>
            </w:r>
            <w:r>
              <w:br/>
            </w:r>
            <w:r>
              <w:rPr>
                <w:rFonts w:ascii="Times New Roman"/>
                <w:b w:val="false"/>
                <w:i w:val="false"/>
                <w:color w:val="000000"/>
                <w:sz w:val="20"/>
              </w:rPr>
              <w:t>
(шығыстар сметасынан)</w:t>
            </w:r>
            <w:r>
              <w:br/>
            </w:r>
            <w:r>
              <w:rPr>
                <w:rFonts w:ascii="Times New Roman"/>
                <w:b w:val="false"/>
                <w:i w:val="false"/>
                <w:color w:val="000000"/>
                <w:sz w:val="20"/>
              </w:rPr>
              <w:t>
ұсталатын және</w:t>
            </w:r>
            <w:r>
              <w:br/>
            </w:r>
            <w:r>
              <w:rPr>
                <w:rFonts w:ascii="Times New Roman"/>
                <w:b w:val="false"/>
                <w:i w:val="false"/>
                <w:color w:val="000000"/>
                <w:sz w:val="20"/>
              </w:rPr>
              <w:t>
қаржыландырылатын мемлекеттік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37 259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1 786 942</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жоғары тұрған органдарынан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1 786 942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1 786 942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3 941 948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127 792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64 152</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 (село),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18 433</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15 358</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4 381</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ртіп,</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(обылыстық маңызы бар қаланың) тұрғын</w:t>
            </w:r>
            <w:r>
              <w:br/>
            </w:r>
            <w:r>
              <w:rPr>
                <w:rFonts w:ascii="Times New Roman"/>
                <w:b w:val="false"/>
                <w:i w:val="false"/>
                <w:color w:val="000000"/>
                <w:sz w:val="20"/>
              </w:rPr>
              <w:t>
үй-коммуналдық шарушылық,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2 612 145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295 376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295 376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185 851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1 773 281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1 667 576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33 136</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255 506</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237 492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43 700</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14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журуін,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495 601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363 752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168 333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Акжигит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Толеп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119 651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169 197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 әлеуметтік</w:t>
            </w:r>
            <w:r>
              <w:br/>
            </w:r>
            <w:r>
              <w:rPr>
                <w:rFonts w:ascii="Times New Roman"/>
                <w:b w:val="false"/>
                <w:i w:val="false"/>
                <w:color w:val="000000"/>
                <w:sz w:val="20"/>
              </w:rPr>
              <w:t>
қолдау шараларын іске асыру үшін бюджеттік кредиттер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33 059</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11 262</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111 518</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111 518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33 892</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(ПРОФИЦИТІН ПАЙДАЛАНУ)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