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7950" w14:textId="2187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ауданының 2010-2012 жылдарға арналған бюджеті туралы" аудандық мәслихаттың 2009 жылғы 24 желтоқсандағы XXIV сессиясының N 24/3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2010 жылғы 15 желтоқсандағы N 40/2 шешімі. Қызылорда облысының Әділет департаменті Шиелі аудандық әділет басқармасында 2010 жылы 24 желтоқсандағы N 10-9-180 тіркелді. Күші жойылды - Қызылорда облысы Шиелі аудандық мәслихатының 2011 жылғы 01 шілдедегі N 46/3 Шешімімен.</w:t>
      </w:r>
    </w:p>
    <w:p>
      <w:pPr>
        <w:spacing w:after="0"/>
        <w:ind w:left="0"/>
        <w:jc w:val="both"/>
      </w:pPr>
      <w:r>
        <w:rPr>
          <w:rFonts w:ascii="Times New Roman"/>
          <w:b w:val="false"/>
          <w:i w:val="false"/>
          <w:color w:val="ff0000"/>
          <w:sz w:val="28"/>
        </w:rPr>
        <w:t>      Ескерту. Күші жойылды - Қызылорда облысы Шиелі аудандық мәслихатының 2011.07.01 N 46/3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7-бабының </w:t>
      </w:r>
      <w:r>
        <w:rPr>
          <w:rFonts w:ascii="Times New Roman"/>
          <w:b w:val="false"/>
          <w:i w:val="false"/>
          <w:color w:val="000000"/>
          <w:sz w:val="28"/>
        </w:rPr>
        <w:t>1-тармағын</w:t>
      </w:r>
      <w:r>
        <w:rPr>
          <w:rFonts w:ascii="Times New Roman"/>
          <w:b w:val="false"/>
          <w:i w:val="false"/>
          <w:color w:val="000000"/>
          <w:sz w:val="28"/>
        </w:rPr>
        <w:t xml:space="preserve"> басшылыққа ала отырып  аудандық маслихат (кезектен тыс XXXX сессия)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Аудандық мәслихаттың 2009 жылғы 24 желтоқсандағы XXIV сессиясының "Шиелi ауданының 2010-2012 жылдарға арналған бюджетi туралы" (нормативтік құқықтық актілерді мемлекеттік тіркеу тізілімінде 2010 жылдың 6 қаңтарында N 10-9-99 болып тіркелген, аудандық "Өскен Өңір" газетінің 2010 жылғы 16 қаңтарындағы N 8, 20 қаңтарындағы N 9 шығарылымдарында жарияланған) </w:t>
      </w:r>
      <w:r>
        <w:rPr>
          <w:rFonts w:ascii="Times New Roman"/>
          <w:b w:val="false"/>
          <w:i w:val="false"/>
          <w:color w:val="000000"/>
          <w:sz w:val="28"/>
        </w:rPr>
        <w:t>N 24/3 шешіміне</w:t>
      </w:r>
      <w:r>
        <w:rPr>
          <w:rFonts w:ascii="Times New Roman"/>
          <w:b w:val="false"/>
          <w:i w:val="false"/>
          <w:color w:val="000000"/>
          <w:sz w:val="28"/>
        </w:rPr>
        <w:t>  төмендегіше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шешімінің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Ұ.Найманбаева</w:t>
      </w:r>
      <w:r>
        <w:br/>
      </w:r>
      <w:r>
        <w:rPr>
          <w:rFonts w:ascii="Times New Roman"/>
          <w:b w:val="false"/>
          <w:i w:val="false"/>
          <w:color w:val="000000"/>
          <w:sz w:val="28"/>
        </w:rPr>
        <w:t>
</w:t>
      </w:r>
      <w:r>
        <w:rPr>
          <w:rFonts w:ascii="Times New Roman"/>
          <w:b w:val="false"/>
          <w:i/>
          <w:color w:val="000000"/>
          <w:sz w:val="28"/>
        </w:rPr>
        <w:t>      Аудандық мәслихаттың хатшысы                     С.Оразымбетов</w:t>
      </w:r>
    </w:p>
    <w:bookmarkStart w:name="z6" w:id="1"/>
    <w:p>
      <w:pPr>
        <w:spacing w:after="0"/>
        <w:ind w:left="0"/>
        <w:jc w:val="left"/>
      </w:pPr>
      <w:r>
        <w:rPr>
          <w:rFonts w:ascii="Times New Roman"/>
          <w:b/>
          <w:i w:val="false"/>
          <w:color w:val="000000"/>
        </w:rPr>
        <w:t xml:space="preserve"> 
2010-2012 жылдарға арналған аудан бюджетіне түсіндірме жазба</w:t>
      </w:r>
    </w:p>
    <w:bookmarkEnd w:id="1"/>
    <w:p>
      <w:pPr>
        <w:spacing w:after="0"/>
        <w:ind w:left="0"/>
        <w:jc w:val="both"/>
      </w:pPr>
      <w:r>
        <w:rPr>
          <w:rFonts w:ascii="Times New Roman"/>
          <w:b w:val="false"/>
          <w:i w:val="false"/>
          <w:color w:val="000000"/>
          <w:sz w:val="28"/>
        </w:rPr>
        <w:t>      Облыстық мәслихаттың 2010 жылғы 10 желтоқсандағы кезектен тыс XXXIV сессиясының N 259 шешімімен Жол картасына байланысты Кент әкімі аппаратына әлеуметтік жобаларды қаржыландыруға республикалық бюджеттен бөлінген қаржыдан мемлекеттік сатып алу конкурсының қорытындысымен үнемделген 214 мың теңгені облыстық бюджетке қайтару жоспарлануда.</w:t>
      </w:r>
    </w:p>
    <w:p>
      <w:pPr>
        <w:spacing w:after="0"/>
        <w:ind w:left="0"/>
        <w:jc w:val="both"/>
      </w:pPr>
      <w:r>
        <w:rPr>
          <w:rFonts w:ascii="Times New Roman"/>
          <w:b w:val="false"/>
          <w:i w:val="false"/>
          <w:color w:val="000000"/>
          <w:sz w:val="28"/>
        </w:rPr>
        <w:t>2010 жылғы 15 желтоқсан</w:t>
      </w:r>
      <w:r>
        <w:br/>
      </w:r>
      <w:r>
        <w:rPr>
          <w:rFonts w:ascii="Times New Roman"/>
          <w:b w:val="false"/>
          <w:i w:val="false"/>
          <w:color w:val="000000"/>
          <w:sz w:val="28"/>
        </w:rPr>
        <w:t>
N 40/2 шешіміне 1-қосымша</w:t>
      </w:r>
    </w:p>
    <w:p>
      <w:pPr>
        <w:spacing w:after="0"/>
        <w:ind w:left="0"/>
        <w:jc w:val="both"/>
      </w:pPr>
      <w:r>
        <w:rPr>
          <w:rFonts w:ascii="Times New Roman"/>
          <w:b w:val="false"/>
          <w:i w:val="false"/>
          <w:color w:val="000000"/>
          <w:sz w:val="28"/>
        </w:rPr>
        <w:t>      2009 жылғы 24 желтоқсандағы</w:t>
      </w:r>
      <w:r>
        <w:br/>
      </w:r>
      <w:r>
        <w:rPr>
          <w:rFonts w:ascii="Times New Roman"/>
          <w:b w:val="false"/>
          <w:i w:val="false"/>
          <w:color w:val="000000"/>
          <w:sz w:val="28"/>
        </w:rPr>
        <w:t>
N 24/3 шешімінің 1-қосымшасы</w:t>
      </w:r>
    </w:p>
    <w:bookmarkStart w:name="z7" w:id="2"/>
    <w:p>
      <w:pPr>
        <w:spacing w:after="0"/>
        <w:ind w:left="0"/>
        <w:jc w:val="left"/>
      </w:pPr>
      <w:r>
        <w:rPr>
          <w:rFonts w:ascii="Times New Roman"/>
          <w:b/>
          <w:i w:val="false"/>
          <w:color w:val="000000"/>
        </w:rPr>
        <w:t xml:space="preserve"> 
2010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812"/>
        <w:gridCol w:w="732"/>
        <w:gridCol w:w="9135"/>
        <w:gridCol w:w="179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5524752</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933440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430133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430133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307000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307000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177006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132099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35660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ішкі салықтар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15283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5107</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3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4018</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12237</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654</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16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11568</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14205</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4562191</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4562191</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4562191</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5554382</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295080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69802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52067</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17735</w:t>
            </w:r>
          </w:p>
        </w:tc>
      </w:tr>
      <w:tr>
        <w:trPr>
          <w:trHeight w:val="8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182475</w:t>
            </w:r>
          </w:p>
        </w:tc>
      </w:tr>
      <w:tr>
        <w:trPr>
          <w:trHeight w:val="11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10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14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12235</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w:t>
            </w:r>
          </w:p>
        </w:tc>
      </w:tr>
      <w:tr>
        <w:trPr>
          <w:trHeight w:val="73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 сот, қылмыстық-атқару қызметі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7884</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7884</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3363351</w:t>
            </w:r>
          </w:p>
        </w:tc>
      </w:tr>
      <w:tr>
        <w:trPr>
          <w:trHeight w:val="75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3191889</w:t>
            </w:r>
          </w:p>
        </w:tc>
      </w:tr>
      <w:tr>
        <w:trPr>
          <w:trHeight w:val="9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15622</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2690356</w:t>
            </w:r>
          </w:p>
        </w:tc>
      </w:tr>
      <w:tr>
        <w:trPr>
          <w:trHeight w:val="12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77696</w:t>
            </w:r>
          </w:p>
        </w:tc>
      </w:tr>
      <w:tr>
        <w:trPr>
          <w:trHeight w:val="9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ауқымындағы мектеп олимпиадаларын және мектептен тыс іс-шараларды өткiзу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304437</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11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381687</w:t>
            </w:r>
          </w:p>
        </w:tc>
      </w:tr>
      <w:tr>
        <w:trPr>
          <w:trHeight w:val="9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381687</w:t>
            </w:r>
          </w:p>
        </w:tc>
      </w:tr>
      <w:tr>
        <w:trPr>
          <w:trHeight w:val="12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23341</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55955</w:t>
            </w:r>
          </w:p>
        </w:tc>
      </w:tr>
      <w:tr>
        <w:trPr>
          <w:trHeight w:val="18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19755</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18100</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34302</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ордендерiмен марапатталған, "Халық қаҺарманы" атағын және республиканың құрметтi атақтарын алған азаматтарды әлеуметтiк қолдау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4332</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және жеткізу бойынша қызметтерге ақы төлеу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6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34433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138312</w:t>
            </w:r>
          </w:p>
        </w:tc>
      </w:tr>
      <w:tr>
        <w:trPr>
          <w:trHeight w:val="14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12039</w:t>
            </w:r>
          </w:p>
        </w:tc>
      </w:tr>
      <w:tr>
        <w:trPr>
          <w:trHeight w:val="27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p>
        </w:tc>
      </w:tr>
      <w:tr>
        <w:trPr>
          <w:trHeight w:val="441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17561</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782028</w:t>
            </w:r>
          </w:p>
        </w:tc>
      </w:tr>
      <w:tr>
        <w:trPr>
          <w:trHeight w:val="9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24631</w:t>
            </w:r>
          </w:p>
        </w:tc>
      </w:tr>
      <w:tr>
        <w:trPr>
          <w:trHeight w:val="6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706520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639792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173307</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147387</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91896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13778</w:t>
            </w:r>
          </w:p>
        </w:tc>
      </w:tr>
      <w:tr>
        <w:trPr>
          <w:trHeight w:val="14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мемлекеттiк ақпараттық саясат жүргізу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12142</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7042</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0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12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113752</w:t>
            </w:r>
          </w:p>
        </w:tc>
      </w:tr>
      <w:tr>
        <w:trPr>
          <w:trHeight w:val="9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33657</w:t>
            </w:r>
          </w:p>
        </w:tc>
      </w:tr>
      <w:tr>
        <w:trPr>
          <w:trHeight w:val="117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33657</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12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26812</w:t>
            </w:r>
          </w:p>
        </w:tc>
      </w:tr>
      <w:tr>
        <w:trPr>
          <w:trHeight w:val="9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14304</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44974</w:t>
            </w:r>
          </w:p>
        </w:tc>
      </w:tr>
      <w:tr>
        <w:trPr>
          <w:trHeight w:val="9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4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r>
      <w:tr>
        <w:trPr>
          <w:trHeight w:val="9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36271</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6610</w:t>
            </w:r>
          </w:p>
        </w:tc>
      </w:tr>
      <w:tr>
        <w:trPr>
          <w:trHeight w:val="11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32308</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r>
      <w:tr>
        <w:trPr>
          <w:trHeight w:val="9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8174</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24134</w:t>
            </w:r>
          </w:p>
        </w:tc>
      </w:tr>
      <w:tr>
        <w:trPr>
          <w:trHeight w:val="91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5934</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167976</w:t>
            </w:r>
          </w:p>
        </w:tc>
      </w:tr>
      <w:tr>
        <w:trPr>
          <w:trHeight w:val="9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r>
        <w:trPr>
          <w:trHeight w:val="12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r>
        <w:trPr>
          <w:trHeight w:val="11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80328</w:t>
            </w:r>
          </w:p>
        </w:tc>
      </w:tr>
      <w:tr>
        <w:trPr>
          <w:trHeight w:val="142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76891</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3437</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18930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6013</w:t>
            </w:r>
          </w:p>
        </w:tc>
      </w:tr>
      <w:tr>
        <w:trPr>
          <w:trHeight w:val="109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r>
      <w:tr>
        <w:trPr>
          <w:trHeight w:val="114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9617</w:t>
            </w:r>
          </w:p>
        </w:tc>
      </w:tr>
      <w:tr>
        <w:trPr>
          <w:trHeight w:val="12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тұрғын үй-коммуналдық шаруашылығы, жолаушылар көлігі және автомобиль жолдары саласындағы мемлекеттік саясатты іске асыру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9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1941</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214134</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214134</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трансферттердi қайтару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w:t>
            </w:r>
          </w:p>
        </w:tc>
      </w:tr>
      <w:tr>
        <w:trPr>
          <w:trHeight w:val="129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199774</w:t>
            </w:r>
          </w:p>
        </w:tc>
      </w:tr>
      <w:tr>
        <w:trPr>
          <w:trHeight w:val="16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37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Қарыздарды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2679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бөлiмi</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151826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145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120176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1245"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120176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31650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31650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-181276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қаржыландыру (профицитін пайдалану)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181456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151826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72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 алатын қарыздар</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151826</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қаражатының пайдаланылатын қалдықтары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29630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29630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2010 жылғы 15 желтоқсан</w:t>
      </w:r>
      <w:r>
        <w:br/>
      </w:r>
      <w:r>
        <w:rPr>
          <w:rFonts w:ascii="Times New Roman"/>
          <w:b w:val="false"/>
          <w:i w:val="false"/>
          <w:color w:val="000000"/>
          <w:sz w:val="28"/>
        </w:rPr>
        <w:t>
N 40/2 шешіміне 2-қосымша</w:t>
      </w:r>
    </w:p>
    <w:p>
      <w:pPr>
        <w:spacing w:after="0"/>
        <w:ind w:left="0"/>
        <w:jc w:val="both"/>
      </w:pPr>
      <w:r>
        <w:rPr>
          <w:rFonts w:ascii="Times New Roman"/>
          <w:b w:val="false"/>
          <w:i w:val="false"/>
          <w:color w:val="000000"/>
          <w:sz w:val="28"/>
        </w:rPr>
        <w:t>      2009 жылғы 24 желтоқсандағы</w:t>
      </w:r>
      <w:r>
        <w:br/>
      </w:r>
      <w:r>
        <w:rPr>
          <w:rFonts w:ascii="Times New Roman"/>
          <w:b w:val="false"/>
          <w:i w:val="false"/>
          <w:color w:val="000000"/>
          <w:sz w:val="28"/>
        </w:rPr>
        <w:t>
N 24/3 шешімінің 2-қосымшасы</w:t>
      </w:r>
    </w:p>
    <w:bookmarkStart w:name="z8" w:id="3"/>
    <w:p>
      <w:pPr>
        <w:spacing w:after="0"/>
        <w:ind w:left="0"/>
        <w:jc w:val="left"/>
      </w:pPr>
      <w:r>
        <w:rPr>
          <w:rFonts w:ascii="Times New Roman"/>
          <w:b/>
          <w:i w:val="false"/>
          <w:color w:val="000000"/>
        </w:rPr>
        <w:t xml:space="preserve"> 
Кент, ауылдық (селолық) округ әкiмi аппаратының 2010 жылға арналған жергiлiктi бюджеттерінің шығыстары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2"/>
        <w:gridCol w:w="804"/>
        <w:gridCol w:w="587"/>
        <w:gridCol w:w="9181"/>
        <w:gridCol w:w="1806"/>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Функцоналдық топ</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348973</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182475</w:t>
            </w:r>
          </w:p>
        </w:tc>
      </w:tr>
      <w:tr>
        <w:trPr>
          <w:trHeight w:val="97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182475</w:t>
            </w:r>
          </w:p>
        </w:tc>
      </w:tr>
      <w:tr>
        <w:trPr>
          <w:trHeight w:val="121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 әкімінің  қызметін қамтамасыз ету жөніндегі қызметтер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175130</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7345</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196</w:t>
            </w:r>
          </w:p>
        </w:tc>
      </w:tr>
      <w:tr>
        <w:trPr>
          <w:trHeight w:val="9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93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48</w:t>
            </w:r>
          </w:p>
        </w:tc>
      </w:tr>
      <w:tr>
        <w:trPr>
          <w:trHeight w:val="81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коммуналдық шаруашылық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44949</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44949</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31149</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13637</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33657</w:t>
            </w:r>
          </w:p>
        </w:tc>
      </w:tr>
      <w:tr>
        <w:trPr>
          <w:trHeight w:val="99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33657</w:t>
            </w:r>
          </w:p>
        </w:tc>
      </w:tr>
      <w:tr>
        <w:trPr>
          <w:trHeight w:val="1245"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33657</w:t>
            </w:r>
          </w:p>
        </w:tc>
      </w:tr>
      <w:tr>
        <w:trPr>
          <w:trHeight w:val="3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коммуникациялар</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87648</w:t>
            </w:r>
          </w:p>
        </w:tc>
      </w:tr>
      <w:tr>
        <w:trPr>
          <w:trHeight w:val="90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r>
        <w:trPr>
          <w:trHeight w:val="1260" w:hRule="atLeast"/>
        </w:trPr>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