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cda5" w14:textId="037c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ауылдық елді мекендерінде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2010 жылғы 13 шілдедегі N 34/3 шешімі. Қызылорда облысының Әділет департаменті Шиелі ауданының Әділет басқармасында 2010 жылы 18 тамызда N 10-9-127 тіркелді. Күші жойылды - Қызылорда облысы Шиелі аудандық мәслихатының 2012 жылғы 15 қарашадағы N 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2012.11.15 N 9/6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әкімінің 2010 жылғы 23 маусымдағы N 1-/881 ұсыныс хатына сәйкес аудандық мәслихат (кезектен тыс ХХХІҮ сессия)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ауылдық елді мекендерінде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 Х. Биімбетов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С.Қ.Оразымбетов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