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d35f" w14:textId="f0ad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аудандық мәслихаттың 2009 жылғы 23 желтоқсандағы кезекті XVIII сессиясының N 201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2010 жылғы 07 желтоқсандағы N 273 шешімі. Қызылорда облысының Әділет департаменті Сырдария ауданының әділет басқармасында 2010 жылы 10 желтоқсанда N 10-8-134 тіркелді. Күші жойылды - Қызылорда облысы Сырдария аудандық мәслихатының 2011 жылғы 15 шілдедегі N 330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аудандық мәслихатының 2011.07.15 N 330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04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аудандық мәслихаттың 2009 жылғы 23 желтоқсандағы кезекті XVIII сессиясының N 201 шешіміне (нормативтік құқықтық актілерді мемлекеттік Тіркеу тізілімінде 2009 жылғы 29 желтоқсанда мемлекеттік тіркеу N 10-8-106, 2010 жылғы 16 қаңтарда "Тіршілік тынысы" газетінің N 4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 жаңа редакцияда жазылсын (коса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"3 671 069 " саны "3 676 475"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"3 900 107" саны "3 905 513"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кезекті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XXVII сессиясының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      А. Атақаев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