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7d38" w14:textId="0337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29 шілдедегі N 258 шешімі. Қызылорда облысының Әділет департаменті Сырдария ауданының әділет басқармасында 2010 жылы 03 қыркүйекте N 10-8-126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xml:space="preserve"> және облыстық мәслихаттың 2010 жылғы 19 шілдедегі кезектен тыс XXX сессиясының </w:t>
      </w:r>
      <w:r>
        <w:rPr>
          <w:rFonts w:ascii="Times New Roman"/>
          <w:b w:val="false"/>
          <w:i w:val="false"/>
          <w:color w:val="000000"/>
          <w:sz w:val="28"/>
        </w:rPr>
        <w:t>N 245</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xml:space="preserve">
      "3 416 349" саны "3 413 823" санымен ауыстырылсын; </w:t>
      </w:r>
      <w:r>
        <w:br/>
      </w:r>
      <w:r>
        <w:rPr>
          <w:rFonts w:ascii="Times New Roman"/>
          <w:b w:val="false"/>
          <w:i w:val="false"/>
          <w:color w:val="000000"/>
          <w:sz w:val="28"/>
        </w:rPr>
        <w:t>
      "2 157 465" саны "21 544 939"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xml:space="preserve">
      "3 645 387" саны "3 642 861" санымен ауыстырылсын. </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xml:space="preserve">      тыс XXV сессиясының төрағасы, </w:t>
      </w:r>
      <w:r>
        <w:br/>
      </w:r>
      <w:r>
        <w:rPr>
          <w:rFonts w:ascii="Times New Roman"/>
          <w:b w:val="false"/>
          <w:i w:val="false"/>
          <w:color w:val="000000"/>
          <w:sz w:val="28"/>
        </w:rPr>
        <w:t>
</w:t>
      </w:r>
      <w:r>
        <w:rPr>
          <w:rFonts w:ascii="Times New Roman"/>
          <w:b w:val="false"/>
          <w:i/>
          <w:color w:val="000000"/>
          <w:sz w:val="28"/>
        </w:rPr>
        <w:t>      аудандық мәслихаттың хатшысы                     А. Атақаев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сессиясының N 258 шешіміне</w:t>
      </w:r>
      <w:r>
        <w:br/>
      </w:r>
      <w:r>
        <w:rPr>
          <w:rFonts w:ascii="Times New Roman"/>
          <w:b w:val="false"/>
          <w:i w:val="false"/>
          <w:color w:val="000000"/>
          <w:sz w:val="28"/>
        </w:rPr>
        <w:t xml:space="preserve">
1 - қосымша       </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07"/>
        <w:gridCol w:w="843"/>
        <w:gridCol w:w="1023"/>
        <w:gridCol w:w="7756"/>
        <w:gridCol w:w="168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дизель отыны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баска ресурстарды пайдаланғаны үшін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баска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баска құрылғыларды, үрлемелі куаты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839"/>
        <w:gridCol w:w="900"/>
        <w:gridCol w:w="980"/>
        <w:gridCol w:w="880"/>
        <w:gridCol w:w="7797"/>
        <w:gridCol w:w="17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3642861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276331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2005805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1647741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1647035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1579592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баска да әлеуметтік төлемдерді есептеу, төлеу және жеткізу жөніндегі қызмет көрсетулерге төлем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 үй-жайлары және құрылыстарын күрделі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кою және осыған байланысты жылжымайтын мүлікті иеліктен айыру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Oil</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Oil</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қызметтің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204723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