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51b9" w14:textId="b835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16 сәуірдегі N 240 шешімі. Қызылорда облысының Әділет департаменті Сырдария ауданының әділет басқармасында 2010 жылы 16 сәуірде N 10-8-118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"2010-2012 жылдарға арналған аудандық бюджет туралы" аудандық мәслихаттың 2009 жылғы 23 желтоқсандағы кезекті XVIII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1-тармақтағы:</w:t>
      </w:r>
      <w:r>
        <w:br/>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"2996318 " саны "3256349" санымен ауыстырылсын;</w:t>
      </w:r>
      <w:r>
        <w:br/>
      </w:r>
      <w:r>
        <w:rPr>
          <w:rFonts w:ascii="Times New Roman"/>
          <w:b w:val="false"/>
          <w:i w:val="false"/>
          <w:color w:val="000000"/>
          <w:sz w:val="28"/>
        </w:rPr>
        <w:t>
      "861954" саны "1096954" санымен ауыстырылсын;</w:t>
      </w:r>
      <w:r>
        <w:br/>
      </w:r>
      <w:r>
        <w:rPr>
          <w:rFonts w:ascii="Times New Roman"/>
          <w:b w:val="false"/>
          <w:i w:val="false"/>
          <w:color w:val="000000"/>
          <w:sz w:val="28"/>
        </w:rPr>
        <w:t>
      "2132434" саны "2157465" санымен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"3216775 " саны "3470306 " санымен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"0" саны "6500"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тыс XXIII сессиясының төрағасы                     С.Көзейбаев</w:t>
      </w:r>
    </w:p>
    <w:p>
      <w:pPr>
        <w:spacing w:after="0"/>
        <w:ind w:left="0"/>
        <w:jc w:val="both"/>
      </w:pPr>
      <w:r>
        <w:rPr>
          <w:rFonts w:ascii="Times New Roman"/>
          <w:b w:val="false"/>
          <w:i/>
          <w:color w:val="000000"/>
          <w:sz w:val="28"/>
        </w:rPr>
        <w:t>      Аудандық мәслихаттың хатшысы                       А.Атақаев</w:t>
      </w:r>
    </w:p>
    <w:bookmarkStart w:name="z4"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16 сәуірдегі сессиясының</w:t>
      </w:r>
      <w:r>
        <w:br/>
      </w:r>
      <w:r>
        <w:rPr>
          <w:rFonts w:ascii="Times New Roman"/>
          <w:b w:val="false"/>
          <w:i w:val="false"/>
          <w:color w:val="000000"/>
          <w:sz w:val="28"/>
        </w:rPr>
        <w:t>
N 240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3"/>
        <w:gridCol w:w="573"/>
        <w:gridCol w:w="593"/>
        <w:gridCol w:w="593"/>
        <w:gridCol w:w="7893"/>
        <w:gridCol w:w="1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дизель отыны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баска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50"/>
        <w:gridCol w:w="722"/>
        <w:gridCol w:w="874"/>
        <w:gridCol w:w="684"/>
        <w:gridCol w:w="7491"/>
        <w:gridCol w:w="20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3470306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p>
          <w:p>
            <w:pPr>
              <w:spacing w:after="20"/>
              <w:ind w:left="20"/>
              <w:jc w:val="both"/>
            </w:pPr>
            <w:r>
              <w:rPr>
                <w:rFonts w:ascii="Times New Roman"/>
                <w:b w:val="false"/>
                <w:i w:val="false"/>
                <w:color w:val="000000"/>
                <w:sz w:val="20"/>
              </w:rPr>
              <w:t>атқарушы және басқа органдар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1602085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кала) құрама командаларының мүшелерін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баска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кеңістікті ұйымдастыру жөніндегі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кала құрылысы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