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ce69" w14:textId="55ec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Байкенже ауылдық округі әкімінің 2010 жылғы 28 қыркүйектегі N 180 шешімі. Қызылорда облысының Әділет департаменті Жаңақорған аудандық Әділет басқармасында 2010 жылы 03 қарашада N 10-7-115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Қазақстан Республикасындағы "Жергілікті мемлекеттік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4-тармағы, аудандық ономостикалық комиссия мәжілісінің 2010 жылғы 19 ақпандағы № 1 хаттамасын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1.Байкенже ауылдық округі бойынша мына төмендегі көшелерге атаулар: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Байкенже ауылы бойынша: Ә. Еламанов, Ө.Өткелбайұлы, А. Дүйсенұлы, С. Алдабергенұлы, Қ. Сіргебайұлы, Ә. Жолтаев, А. Өтебеков, Ә. Оңғарбайұлы, О. Жарылқапұлы, Ұ. Оспановалардың есімдерін, Билібай ауылы бойынша: С. Үржанұлы, Ә. Мұстиярұлы, М.Парманқұлұлының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Ж. Өткелбай.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