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26b0" w14:textId="0fc2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Ахметжан Байниязовтың атына 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кент әкімінің 2010 жылғы 06 мамырдағы   N 1029 шешімі. Қызылорда облысының Әділет департаменті Жаңақорған аудандық Әділет басқармасында 2010 жылы 19 мамырда  N 10-7-105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аудан әкімі жанындағы ономастика комиссиясы мәжілісінің 2010 жылғы N 2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кентіндегі "Ипподром-4" көшесі болып ауызша аталып келген көше Ұлы Отан соғысы және еңбек ардагері "Аметжан Байниязовтың" атындағы көше болып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өткеннен кейін күшіне енеді,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    Л. Ибрагимов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