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45a9" w14:textId="29e4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1 май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кент әкімінің 2010 жылғы 22 сәуірдегі N 284 шешімі. Қызылорда облысының Әділет департаменті Жалағаш ауданының Әділет басқармасында 2010 жылы 20 мамырда N 10-6-153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кент халқының пікірін және Жалағаш ауданы әкімі жанындағы консультациялық–кеңесші орган комиссия мәжілісінің 2010 жылғы 5 сәуірдегі N 1 хаттамасын ескере отырып 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1 Май көшесі Мәдібай Байтөреевтың атындағы көше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М. Ибраев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 А. Дарибаев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