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b87" w14:textId="701e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ауылы орталығындағы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2010 жылғы 12 наурыздағы N 3 шешімі. Қызылорда облысының Әділет департаменті Қармақшы ауданының Әділет басқармасында 2010 жылы 15 сәуірде N 10-5-129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ономастика комиссиясының 28 наурыздағы N 637-187 санды аудан әкімияты қаулысын, аудандық мәслихат шешімін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ауылындағы бұрын атау берілмеген көшелерге "Тобжан би", "Әлібек", "Қожбанхан", "Ешмұрат Жаналиев", "Әлмағанбет Ысқақов", "Шамшат Баекеев", "Омар Қошманов"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Қармақшы ауылдық округі әкімінің 2009 жылғы 7 сәуірдегі "Қармақшы ауылы орталығындағы көшелерге атау беру туралы" N 4 шешімі, 2010 жылғы 25 ақпандағы "Қармақшы ауылы орталығындағы көшелерге атау беру туралы" N 1 санды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ауылдық округі әкімі                    О. Өткелбай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Қармақшы ауылы орталығындағы көшелерге атау беру туралы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 аумақтық құрылыcы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ұйымдарды, темір жол станцияларың, әуежайларды, соңдай-ақ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 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негізінде аудан әкімияты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ономастика комиссиясының 2006 жылдың 20 наурызындағы N 6 хаттама қаулысын ескеріп, Қармақшы ауылындағы бұрын атау берілмеген көшелерге "Тобжай Би", "Әлібек", "Қожбанхан", "Ешмұрат Жаналиев", "Әлмағанбет Ысқақов","Шамшат Баекеев", "Омар Қошманов" атаулары берілсін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міндетін атқарушы                   Ғ. Әкімтаев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сессиясының төрайымы                            Ә. Сержанова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  М. Өтегенов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