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b507" w14:textId="8cbb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халықты жұмыспен қамту мақсатында қосымша әлеуметтік жұмыс орындары мен жастар практикасын ұйымдастыру туралы" Қазалы ауданы әкімдігінің 2009 жылғы 12 мамырдағы N 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29 қаңтардағы N 50 қаулысы. Қызылорда облысының Әділет департаменті Қазалы ауданының Әділет басқармасында 2010 жылы 26 ақпанда N 10-4-111 тіркелді. Күші жойылды - Қызылорда облысы Қазалы ауданы әкімдігінің 2012 жылғы 14 қарашадағы N 355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2012.11.14 N 355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Халықты жұмыспен қамту туралы</w:t>
      </w:r>
      <w:r>
        <w:rPr>
          <w:rFonts w:ascii="Times New Roman"/>
          <w:b w:val="false"/>
          <w:i w:val="false"/>
          <w:color w:val="000000"/>
          <w:sz w:val="28"/>
        </w:rPr>
        <w:t>" Қазақстан Республикасының 2001 жылғы 23 қаңтардағы Заңдарын басшылыққа ала отырып,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 халықты жұмыспен қамту мақсатында қосымша әлеуметтік жұмыс орындары мен жастар практикасын ұйымдастыру туралы" Қазалы ауданы әкімдігінің 2009 жылғы 12 мамырдағы </w:t>
      </w:r>
      <w:r>
        <w:rPr>
          <w:rFonts w:ascii="Times New Roman"/>
          <w:b w:val="false"/>
          <w:i w:val="false"/>
          <w:color w:val="000000"/>
          <w:sz w:val="28"/>
        </w:rPr>
        <w:t>N 73</w:t>
      </w:r>
      <w:r>
        <w:rPr>
          <w:rFonts w:ascii="Times New Roman"/>
          <w:b w:val="false"/>
          <w:i w:val="false"/>
          <w:color w:val="000000"/>
          <w:sz w:val="28"/>
        </w:rPr>
        <w:t xml:space="preserve"> қаулысына (нормативтік құқықтық кесімдердің мемлекеттік тіркеу Тізілімінде 10-4-98 нөмірімен тіркелген, "Тұран Қазалы" газетінің 2009 жылғы 30 мамырдағы 43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кіріспесінде</w:t>
      </w:r>
      <w:r>
        <w:rPr>
          <w:rFonts w:ascii="Times New Roman"/>
          <w:b w:val="false"/>
          <w:i w:val="false"/>
          <w:color w:val="000000"/>
          <w:sz w:val="28"/>
        </w:rPr>
        <w:t xml:space="preserve"> "Қазақстан Республикасы Үкіметінің 2009 жылғы 6 наурыздағы N 264 Қаулысымен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жоспарына (Жол картасы) сәйкес" деген сөздер алынып тасталсын; </w:t>
      </w:r>
    </w:p>
    <w:bookmarkEnd w:id="0"/>
    <w:bookmarkStart w:name="z4" w:id="1"/>
    <w:p>
      <w:pPr>
        <w:spacing w:after="0"/>
        <w:ind w:left="0"/>
        <w:jc w:val="both"/>
      </w:pPr>
      <w:r>
        <w:rPr>
          <w:rFonts w:ascii="Times New Roman"/>
          <w:b w:val="false"/>
          <w:i w:val="false"/>
          <w:color w:val="000000"/>
          <w:sz w:val="28"/>
        </w:rPr>
        <w:t>
      аталған қаулының </w:t>
      </w:r>
      <w:r>
        <w:rPr>
          <w:rFonts w:ascii="Times New Roman"/>
          <w:b w:val="false"/>
          <w:i w:val="false"/>
          <w:color w:val="000000"/>
          <w:sz w:val="28"/>
        </w:rPr>
        <w:t>1-тармағындағы</w:t>
      </w:r>
      <w:r>
        <w:rPr>
          <w:rFonts w:ascii="Times New Roman"/>
          <w:b w:val="false"/>
          <w:i w:val="false"/>
          <w:color w:val="000000"/>
          <w:sz w:val="28"/>
        </w:rPr>
        <w:t xml:space="preserve"> "1-қосымшаға" және "2-қосымшаға сәйкес" деген сөздер алынып тасталсын; </w:t>
      </w:r>
    </w:p>
    <w:bookmarkEnd w:id="1"/>
    <w:bookmarkStart w:name="z5" w:id="2"/>
    <w:p>
      <w:pPr>
        <w:spacing w:after="0"/>
        <w:ind w:left="0"/>
        <w:jc w:val="both"/>
      </w:pPr>
      <w:r>
        <w:rPr>
          <w:rFonts w:ascii="Times New Roman"/>
          <w:b w:val="false"/>
          <w:i w:val="false"/>
          <w:color w:val="000000"/>
          <w:sz w:val="28"/>
        </w:rPr>
        <w:t>
      аталған қаулымен бекітілген ауданда халықты жұмыспен қамту мақсатында қосымша әлеуметтік жұмыс орындарын ұйымдастыру жөніндегі қағиданың және жастар практикасын ұйымдастыру жөніндегі қағиданың </w:t>
      </w:r>
      <w:r>
        <w:rPr>
          <w:rFonts w:ascii="Times New Roman"/>
          <w:b w:val="false"/>
          <w:i w:val="false"/>
          <w:color w:val="000000"/>
          <w:sz w:val="28"/>
        </w:rPr>
        <w:t>1-тармақтарындағы</w:t>
      </w:r>
      <w:r>
        <w:rPr>
          <w:rFonts w:ascii="Times New Roman"/>
          <w:b w:val="false"/>
          <w:i w:val="false"/>
          <w:color w:val="000000"/>
          <w:sz w:val="28"/>
        </w:rPr>
        <w:t xml:space="preserve"> "және Қазақстан Республикасы Үкіметінің 2009 жылғы 6 наурыздағы N 264 Қаулысымен бекітілген Мемлекет Басшысының 2009 жылғы 6 наурыздағы "Дағдарыстан жаңару мен дамуға" атты Қазақстан </w:t>
      </w:r>
    </w:p>
    <w:bookmarkEnd w:id="2"/>
    <w:bookmarkStart w:name="z6" w:id="3"/>
    <w:p>
      <w:pPr>
        <w:spacing w:after="0"/>
        <w:ind w:left="0"/>
        <w:jc w:val="both"/>
      </w:pPr>
      <w:r>
        <w:rPr>
          <w:rFonts w:ascii="Times New Roman"/>
          <w:b w:val="false"/>
          <w:i w:val="false"/>
          <w:color w:val="000000"/>
          <w:sz w:val="28"/>
        </w:rPr>
        <w:t>халқына Жолдауын іске асыру жөніндегі Қазақстан Республикасы Үкіметінің 2009 жылға арналған іс-қимыл жоспарына (Жол картасы)" деген сөздер алынып тасталсын;</w:t>
      </w:r>
      <w:r>
        <w:br/>
      </w:r>
      <w:r>
        <w:rPr>
          <w:rFonts w:ascii="Times New Roman"/>
          <w:b w:val="false"/>
          <w:i w:val="false"/>
          <w:color w:val="000000"/>
          <w:sz w:val="28"/>
        </w:rPr>
        <w:t>
      аталған қаулымен бекітілген ауданда халықты жұмыспен қамту мақсатында қосымша әлеуметтік жұмыс орындарын ұйымдастыру жөніндегі қағиданың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Әлеуметтік жұмысты іске асыратын жұмыс беруші жасалған еңбек шарты негізінде жұмыссыздарды әлеуметтік жұмысқа қабылдайды, жұмыс уақытын есепке алу табелін жүргізеді және уәкілетті органға ай сайын жұмыс уақытын есепке алу табелін тапсырады".</w:t>
      </w:r>
      <w:r>
        <w:br/>
      </w:r>
      <w:r>
        <w:rPr>
          <w:rFonts w:ascii="Times New Roman"/>
          <w:b w:val="false"/>
          <w:i w:val="false"/>
          <w:color w:val="000000"/>
          <w:sz w:val="28"/>
        </w:rPr>
        <w:t>
      "11. Әлеуметтік жұмыс орындары нысаналы әлеуметтік топтардың жұмыс істеуі үшін 6 айға дейінгі мерзімге ұйымдастырылады. Әлеуметтік жұмыс орындарында жұмыс істеушілерге орташа айлық аударымы тиісті бюджеттен қаралған қаражаттың шегінде жұмыс берушінің 50 пайыздық салымын ескере отырып төленеді".</w:t>
      </w:r>
      <w:r>
        <w:br/>
      </w:r>
      <w:r>
        <w:rPr>
          <w:rFonts w:ascii="Times New Roman"/>
          <w:b w:val="false"/>
          <w:i w:val="false"/>
          <w:color w:val="000000"/>
          <w:sz w:val="28"/>
        </w:rPr>
        <w:t>
</w:t>
      </w:r>
      <w:r>
        <w:rPr>
          <w:rFonts w:ascii="Times New Roman"/>
          <w:b w:val="false"/>
          <w:i w:val="false"/>
          <w:color w:val="000000"/>
          <w:sz w:val="28"/>
        </w:rPr>
        <w:t>
      аталған қаулымен бекітілген жастар практикасын ұйымдастыру жөніндегі қағиданың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Жастар практикасын өткізу тиісті бюджеттен бөлінген қаражат есебінен қаржыландырылады және жастар практикасына қатысушыға тиісті есептеулерге сәйкес бөлінген қаражаттар шегінде төленеді".</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Қазалы ауданы әкімінің орынбасары Б.Бисембаевқа жүктелсін.</w:t>
      </w:r>
    </w:p>
    <w:bookmarkEnd w:id="3"/>
    <w:bookmarkStart w:name="z9" w:id="4"/>
    <w:p>
      <w:pPr>
        <w:spacing w:after="0"/>
        <w:ind w:left="0"/>
        <w:jc w:val="both"/>
      </w:pP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КӨШЕРБАЙ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