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ad4bf" w14:textId="1dad4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2010 жылғы 05 наурыздағы кезекті жиырма үшінші сессиясында бекітілген "Аудандағы аз қамтамасыз етілген азаматтарға тұрғын үй ұстау және коммуналдық қызметтің ақысын  төлеуге арналған тұрғын үй көмегін көрсетудің мөлшері мен тәртібінің қағидасын бекіту туралы" N 147 шешіміне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Арал аудандық мәслихатының 2010 жылғы 27 қазандағы N 188 шешімі. Қызылорда облысының Әділет департаменті Арал ауданының Әділет басқармасында 2010 жылы 24 қарашада N 10-3-172 тіркелді. Күші жойылды - Қызылорда облысы Арал аудандық мәслихатының 2011 жылғы 14 наурыздағы N 208 Шешімімен.</w:t>
      </w:r>
    </w:p>
    <w:p>
      <w:pPr>
        <w:spacing w:after="0"/>
        <w:ind w:left="0"/>
        <w:jc w:val="both"/>
      </w:pPr>
      <w:r>
        <w:rPr>
          <w:rFonts w:ascii="Times New Roman"/>
          <w:b w:val="false"/>
          <w:i w:val="false"/>
          <w:color w:val="ff0000"/>
          <w:sz w:val="28"/>
        </w:rPr>
        <w:t>      Ескерту. Күші жойылды - Қызылорда облысы Арал аудандық мәслихатының 2011.03.14 N 208 Шешімімен.</w:t>
      </w:r>
    </w:p>
    <w:bookmarkStart w:name="z1" w:id="0"/>
    <w:p>
      <w:pPr>
        <w:spacing w:after="0"/>
        <w:ind w:left="0"/>
        <w:jc w:val="both"/>
      </w:pPr>
      <w:r>
        <w:rPr>
          <w:rFonts w:ascii="Times New Roman"/>
          <w:b w:val="false"/>
          <w:i w:val="false"/>
          <w:color w:val="000000"/>
          <w:sz w:val="28"/>
        </w:rPr>
        <w:t>
      "Тұрғын үй қатынастары туралы" 1997 жылғы 16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 Заңының 7-бабының </w:t>
      </w:r>
      <w:r>
        <w:rPr>
          <w:rFonts w:ascii="Times New Roman"/>
          <w:b w:val="false"/>
          <w:i w:val="false"/>
          <w:color w:val="000000"/>
          <w:sz w:val="28"/>
        </w:rPr>
        <w:t>1-тармағына</w:t>
      </w:r>
      <w:r>
        <w:rPr>
          <w:rFonts w:ascii="Times New Roman"/>
          <w:b w:val="false"/>
          <w:i w:val="false"/>
          <w:color w:val="000000"/>
          <w:sz w:val="28"/>
        </w:rPr>
        <w:t xml:space="preserve"> сәйкес аудандық мәслихат </w:t>
      </w:r>
      <w:r>
        <w:rPr>
          <w:rFonts w:ascii="Times New Roman"/>
          <w:b/>
          <w:i w:val="false"/>
          <w:color w:val="000000"/>
          <w:sz w:val="28"/>
        </w:rPr>
        <w:t>ШЕШЕМІЗ:</w:t>
      </w:r>
      <w:r>
        <w:br/>
      </w:r>
      <w:r>
        <w:rPr>
          <w:rFonts w:ascii="Times New Roman"/>
          <w:b w:val="false"/>
          <w:i w:val="false"/>
          <w:color w:val="000000"/>
          <w:sz w:val="28"/>
        </w:rPr>
        <w:t>
</w:t>
      </w:r>
      <w:r>
        <w:rPr>
          <w:rFonts w:ascii="Times New Roman"/>
          <w:b w:val="false"/>
          <w:i w:val="false"/>
          <w:color w:val="000000"/>
          <w:sz w:val="28"/>
        </w:rPr>
        <w:t xml:space="preserve">
      1. Аудандық мәслихаттың 2010 жылғы 5 наурыздағы кезекті жиырма үшінші сессиясының "Аудандағы аз қамтамасыз етілген азаматтарға тұрғын үй ұстауға және коммуналдық қызметтің ақысын төлеуге арналған тұрғын үй көмегін көрсетудің мөлшері мен тәртібінің қағидасын бекіту туралы" </w:t>
      </w:r>
      <w:r>
        <w:rPr>
          <w:rFonts w:ascii="Times New Roman"/>
          <w:b w:val="false"/>
          <w:i w:val="false"/>
          <w:color w:val="000000"/>
          <w:sz w:val="28"/>
          <w:u w:val="single"/>
        </w:rPr>
        <w:t>N</w:t>
      </w:r>
      <w:r>
        <w:rPr>
          <w:rFonts w:ascii="Times New Roman"/>
          <w:b w:val="false"/>
          <w:i w:val="false"/>
          <w:color w:val="000000"/>
          <w:sz w:val="28"/>
        </w:rPr>
        <w:t xml:space="preserve"> 147</w:t>
      </w:r>
      <w:r>
        <w:rPr>
          <w:rFonts w:ascii="Times New Roman"/>
          <w:b w:val="false"/>
          <w:i w:val="false"/>
          <w:color w:val="000000"/>
          <w:sz w:val="28"/>
        </w:rPr>
        <w:t xml:space="preserve"> шешіміне (нормативтік құқықтық кесімдердің мемлекеттік тіркеу тізілімінде 10-3-155 номерімен 09.04.2010 ж. тіркелген, аудандық "Толқын" газетінің 21.04.2010 ж. N 31 шығарылымында жарияланған) төмендегідей мәтінде толықтыру енгізілсін:</w:t>
      </w:r>
      <w:r>
        <w:br/>
      </w:r>
      <w:r>
        <w:rPr>
          <w:rFonts w:ascii="Times New Roman"/>
          <w:b w:val="false"/>
          <w:i w:val="false"/>
          <w:color w:val="000000"/>
          <w:sz w:val="28"/>
        </w:rPr>
        <w:t>
      "3.1. тұрғын үйді күтіп ұстауға және тұтынған коммуналдық қызметтер төлеміне шыққан шығындар шегіндегі үлесі от жағатын қысқы мезгіл уақытында 10 пайыз мөлшерінде отбасының жиынтық табысымен белгіленсін".</w:t>
      </w:r>
      <w:r>
        <w:br/>
      </w:r>
      <w:r>
        <w:rPr>
          <w:rFonts w:ascii="Times New Roman"/>
          <w:b w:val="false"/>
          <w:i w:val="false"/>
          <w:color w:val="000000"/>
          <w:sz w:val="28"/>
        </w:rPr>
        <w:t>
</w:t>
      </w:r>
      <w:r>
        <w:rPr>
          <w:rFonts w:ascii="Times New Roman"/>
          <w:b w:val="false"/>
          <w:i w:val="false"/>
          <w:color w:val="000000"/>
          <w:sz w:val="28"/>
        </w:rPr>
        <w:t>
      2. Осы шешім алғаш ресми жарияланғаннан бастап 10 күннен кейін күшіне енеді.</w:t>
      </w:r>
    </w:p>
    <w:bookmarkEnd w:id="0"/>
    <w:p>
      <w:pPr>
        <w:spacing w:after="0"/>
        <w:ind w:left="0"/>
        <w:jc w:val="both"/>
      </w:pPr>
      <w:r>
        <w:rPr>
          <w:rFonts w:ascii="Times New Roman"/>
          <w:b w:val="false"/>
          <w:i/>
          <w:color w:val="000000"/>
          <w:sz w:val="28"/>
        </w:rPr>
        <w:t xml:space="preserve">      Аудандық мәслихаттың кезекті </w:t>
      </w:r>
      <w:r>
        <w:br/>
      </w:r>
      <w:r>
        <w:rPr>
          <w:rFonts w:ascii="Times New Roman"/>
          <w:b w:val="false"/>
          <w:i w:val="false"/>
          <w:color w:val="000000"/>
          <w:sz w:val="28"/>
        </w:rPr>
        <w:t>
</w:t>
      </w:r>
      <w:r>
        <w:rPr>
          <w:rFonts w:ascii="Times New Roman"/>
          <w:b w:val="false"/>
          <w:i/>
          <w:color w:val="000000"/>
          <w:sz w:val="28"/>
        </w:rPr>
        <w:t xml:space="preserve">      жиырма тоғызыншы сессиясының төрағасы, </w:t>
      </w:r>
      <w:r>
        <w:br/>
      </w:r>
      <w:r>
        <w:rPr>
          <w:rFonts w:ascii="Times New Roman"/>
          <w:b w:val="false"/>
          <w:i w:val="false"/>
          <w:color w:val="000000"/>
          <w:sz w:val="28"/>
        </w:rPr>
        <w:t>
</w:t>
      </w:r>
      <w:r>
        <w:rPr>
          <w:rFonts w:ascii="Times New Roman"/>
          <w:b w:val="false"/>
          <w:i/>
          <w:color w:val="000000"/>
          <w:sz w:val="28"/>
        </w:rPr>
        <w:t>      аудандық мәслихаттың хатшысы                          Ә.Әуезов</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