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d4bf" w14:textId="1dad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05 наурыздағы кезекті жиырма үшінші сессиясында бекітілген "Аудандағы аз қамтамасыз етілген азаматтарға тұрғын үй ұстау және коммуналдық қызметтің ақысын  төлеуге арналған тұрғын үй көмегін көрсетудің мөлшері мен тәртібінің қағидасын бекіту туралы" N 147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27 қазандағы N 188 шешімі. Қызылорда облысының Әділет департаменті Арал ауданының Әділет басқармасында 2010 жылы 24 қарашада N 10-3-172 тіркелді. Күші жойылды - Қызылорда облысы Арал аудандық мәслихатының 2011 жылғы 14 наурыздағы N 208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2011.03.14 N 208 Шешімімен.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 жылғы 5 наурыздағы кезекті жиырма үшінші сессиясының "Аудандағы аз қамтамасыз етілген азаматтарға тұрғын үй ұстауға және коммуналдық қызметтің ақысын төлеуге арналған тұрғын үй көмегін көрсетудің мөлшері мен тәртібінің қағидасын бекіту туралы" </w:t>
      </w:r>
      <w:r>
        <w:rPr>
          <w:rFonts w:ascii="Times New Roman"/>
          <w:b w:val="false"/>
          <w:i w:val="false"/>
          <w:color w:val="000000"/>
          <w:sz w:val="28"/>
          <w:u w:val="single"/>
        </w:rPr>
        <w:t>N</w:t>
      </w:r>
      <w:r>
        <w:rPr>
          <w:rFonts w:ascii="Times New Roman"/>
          <w:b w:val="false"/>
          <w:i w:val="false"/>
          <w:color w:val="000000"/>
          <w:sz w:val="28"/>
        </w:rPr>
        <w:t xml:space="preserve"> 147</w:t>
      </w:r>
      <w:r>
        <w:rPr>
          <w:rFonts w:ascii="Times New Roman"/>
          <w:b w:val="false"/>
          <w:i w:val="false"/>
          <w:color w:val="000000"/>
          <w:sz w:val="28"/>
        </w:rPr>
        <w:t xml:space="preserve"> шешіміне (нормативтік құқықтық кесімдердің мемлекеттік тіркеу тізілімінде 10-3-155 номерімен 09.04.2010 ж. тіркелген, аудандық "Толқын" газетінің 21.04.2010 ж. N 31 шығарылымында жарияланған) төмендегідей мәтінде толықтыру енгізілсін:</w:t>
      </w:r>
      <w:r>
        <w:br/>
      </w:r>
      <w:r>
        <w:rPr>
          <w:rFonts w:ascii="Times New Roman"/>
          <w:b w:val="false"/>
          <w:i w:val="false"/>
          <w:color w:val="000000"/>
          <w:sz w:val="28"/>
        </w:rPr>
        <w:t>
      "3.1. тұрғын үйді күтіп ұстауға және тұтынған коммуналдық қызметтер төлеміне шыққан шығындар шегіндегі үлесі от жағатын қысқы мезгіл уақытында 10 пайыз мөлшерінде отбасының жиынтық табысымен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бастап 10 күннен кейін күшіне енеді.</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xml:space="preserve">      жиырма тоғызыншы сессиясының төрағасы, </w:t>
      </w:r>
      <w:r>
        <w:br/>
      </w:r>
      <w:r>
        <w:rPr>
          <w:rFonts w:ascii="Times New Roman"/>
          <w:b w:val="false"/>
          <w:i w:val="false"/>
          <w:color w:val="000000"/>
          <w:sz w:val="28"/>
        </w:rPr>
        <w:t>
</w:t>
      </w:r>
      <w:r>
        <w:rPr>
          <w:rFonts w:ascii="Times New Roman"/>
          <w:b w:val="false"/>
          <w:i/>
          <w:color w:val="000000"/>
          <w:sz w:val="28"/>
        </w:rPr>
        <w:t>      аудандық мәслихаттың хатшысы                          Ә.Әуезов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