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8355" w14:textId="30a8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Райым ауылдық округі әкімінің 2010 жылғы 20 тамыздағы N 07 шешімі. Қызылорда облысының Әділет департаменті Арал ауданының Әділет басқармасында 2010 жылы 08 қыркүйекте N 10-3-164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ала отырып, аудандық ономастикалық комиссияның 2010 жылғы 19 сәуірдегі N 1 ұйғарымына сәйкес және жергілікті халықтың пікірін ескере отырып, Қызылжар ауылындағы көшелерге атау беру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ауылындағы бірінші көшеге Берекет Омаров, екінші көшеге Тайыш Нүралиев, үшінші көшеге Темірхан Ерғалиев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күнтүзбелік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 ауылдық округінің әкімі            У. Карауымбетов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