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184e" w14:textId="ae91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кезекті жиырмасыншы сессиясының "2010-2012 жылдарға арналған аудан бюджеті туралы" N 126 шешіміне өзгерістермен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28 шілдедегі N 171 шешімі. Қызылорда облысының Әділет департаменті Арал ауданының Әділет басқармасында 2010 жылы 02 тамызда N 10-3-162 тіркелді. Күші жойылды - Қызылорда облысы Арал аудандық мәслихатының 2011 жылғы 19 қаңтардағы N 204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2011.01.19 N 204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кезектен тыс XXII сессиясының N 192 шешіміне өзгерістер мен толықтырулар енгізу туралы" Қызылорда облыстық мәслихатының 2010 жылғы 19 шілдедегі XXX сессиясының </w:t>
      </w:r>
      <w:r>
        <w:rPr>
          <w:rFonts w:ascii="Times New Roman"/>
          <w:b w:val="false"/>
          <w:i w:val="false"/>
          <w:color w:val="000000"/>
          <w:sz w:val="28"/>
        </w:rPr>
        <w:t>N 245</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23 желтоқсандағы кезекті жиырмасыншы сессиясының "2010-2012 жылдарға арналған аудан бюджеті туралы" </w:t>
      </w:r>
      <w:r>
        <w:rPr>
          <w:rFonts w:ascii="Times New Roman"/>
          <w:b w:val="false"/>
          <w:i w:val="false"/>
          <w:color w:val="000000"/>
          <w:sz w:val="28"/>
        </w:rPr>
        <w:t>N 126</w:t>
      </w:r>
      <w:r>
        <w:rPr>
          <w:rFonts w:ascii="Times New Roman"/>
          <w:b w:val="false"/>
          <w:i w:val="false"/>
          <w:color w:val="000000"/>
          <w:sz w:val="28"/>
        </w:rPr>
        <w:t xml:space="preserve"> шешіміне (нормативтік-құқықтық кесімдердің мемлекеттік тіркеу тізілімінде 10-3-147 нөмірімен 29.12.2009 жылы тіркелген, аудандық "Толқын" газетінің 10.01.2010 жылғы N 04 шығарылымында жарияланған) мынадай өзгерістер мен толықтырулар енгізілсін:</w:t>
      </w:r>
      <w:r>
        <w:br/>
      </w:r>
      <w:r>
        <w:rPr>
          <w:rFonts w:ascii="Times New Roman"/>
          <w:b w:val="false"/>
          <w:i w:val="false"/>
          <w:color w:val="000000"/>
          <w:sz w:val="28"/>
        </w:rPr>
        <w:t>
      1-тармағы: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"6 712 578" деген сандар "6 702 154" деген сандармен ауыстырылсын;</w:t>
      </w:r>
      <w:r>
        <w:br/>
      </w:r>
      <w:r>
        <w:rPr>
          <w:rFonts w:ascii="Times New Roman"/>
          <w:b w:val="false"/>
          <w:i w:val="false"/>
          <w:color w:val="000000"/>
          <w:sz w:val="28"/>
        </w:rPr>
        <w:t>
      "6 095 977" деген сандар "6 085 553"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"6 896 914" деген сандар "6 886 490" деген сагідармен ауыстырылсын;</w:t>
      </w:r>
      <w:r>
        <w:br/>
      </w:r>
      <w:r>
        <w:rPr>
          <w:rFonts w:ascii="Times New Roman"/>
          <w:b w:val="false"/>
          <w:i w:val="false"/>
          <w:color w:val="000000"/>
          <w:sz w:val="28"/>
        </w:rPr>
        <w:t>
      "240 715" деген сандар "230 291"деген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кезектен </w:t>
      </w:r>
      <w:r>
        <w:br/>
      </w:r>
      <w:r>
        <w:rPr>
          <w:rFonts w:ascii="Times New Roman"/>
          <w:b w:val="false"/>
          <w:i w:val="false"/>
          <w:color w:val="000000"/>
          <w:sz w:val="28"/>
        </w:rPr>
        <w:t>
</w:t>
      </w:r>
      <w:r>
        <w:rPr>
          <w:rFonts w:ascii="Times New Roman"/>
          <w:b w:val="false"/>
          <w:i/>
          <w:color w:val="000000"/>
          <w:sz w:val="28"/>
        </w:rPr>
        <w:t>      тыс жиырма жетінші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Ә. Әуезов</w:t>
      </w:r>
    </w:p>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28 шілдедегі</w:t>
      </w:r>
      <w:r>
        <w:br/>
      </w:r>
      <w:r>
        <w:rPr>
          <w:rFonts w:ascii="Times New Roman"/>
          <w:b w:val="false"/>
          <w:i w:val="false"/>
          <w:color w:val="000000"/>
          <w:sz w:val="28"/>
        </w:rPr>
        <w:t>
кезектен тыс жиырма жетінші сессиясының</w:t>
      </w:r>
      <w:r>
        <w:br/>
      </w:r>
      <w:r>
        <w:rPr>
          <w:rFonts w:ascii="Times New Roman"/>
          <w:b w:val="false"/>
          <w:i w:val="false"/>
          <w:color w:val="000000"/>
          <w:sz w:val="28"/>
        </w:rPr>
        <w:t>
N 171 шешімімен бекітілген</w:t>
      </w:r>
      <w:r>
        <w:br/>
      </w:r>
      <w:r>
        <w:rPr>
          <w:rFonts w:ascii="Times New Roman"/>
          <w:b w:val="false"/>
          <w:i w:val="false"/>
          <w:color w:val="000000"/>
          <w:sz w:val="28"/>
        </w:rPr>
        <w:t>
1-қосымша</w:t>
      </w:r>
    </w:p>
    <w:bookmarkStart w:name="z5" w:id="1"/>
    <w:p>
      <w:pPr>
        <w:spacing w:after="0"/>
        <w:ind w:left="0"/>
        <w:jc w:val="left"/>
      </w:pPr>
      <w:r>
        <w:rPr>
          <w:rFonts w:ascii="Times New Roman"/>
          <w:b/>
          <w:i w:val="false"/>
          <w:color w:val="000000"/>
        </w:rPr>
        <w:t xml:space="preserve"> 
2010 жылға арналған аудан бюджеті</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87"/>
        <w:gridCol w:w="639"/>
        <w:gridCol w:w="765"/>
        <w:gridCol w:w="9174"/>
        <w:gridCol w:w="182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сомасы
</w:t>
            </w:r>
          </w:p>
        </w:tc>
      </w:tr>
      <w:tr>
        <w:trPr>
          <w:trHeight w:val="2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6702154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613597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222576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6085553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6085553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6085553</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мәслихатының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оку-әдістемелік кешендерді сатып алу және жеткізу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Данк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 шараларға қатысуы үшін тамақтануына, тұруына жол жүруіне арналған шығыстарды төлеуді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ішіндегі майдандағы армия құрамына кірмеген, 1941 жылғы 22 маусымнан бастап 1945 жылғы 3 қыркүйек аралығындағы кезеңде әскери бөлімшелерде, мекемелерде, әскери-оку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Oil</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қорғаумен жер қатынастары саласындағы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Oil</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және құрылыс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кала құрылысы даму аумағын және елді мекендердің бас жоспарлары схемаларын әзірлеу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темен тұрған деңгейлерінен жоғарғы деңгейлерге беруге байланысты жоғары тұрған бюджеттерге берілетін ағымдағы нысаналы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З.Таза бюджеттік кредит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