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0c1f" w14:textId="8880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Қызылорда облыстық мәслихатының 2009 жылғы 11 желтоқсандағы N 192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2010 жылғы 10 желтоқсандағы N 259 шешімі. Қызылорда облысының Әділет департаментінде 2010 жылы 13 желтоқсанда N 4261 тіркелді. Қолданылу мерзімінің аяқталуына байланысты күші жойылды - (Қызылорда облыстық мәслихатының 2011 жылғы 26 қаңтардағы N 1-55М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2011.01.26 N 1-55М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"2010 жылға арналған республикалық бюджеттің көрсеткіштерін түзету туралы" Қазақстан Республикасы Үкіметінің 2010 жылғы 29 қарашадағы  N 1274 қаулысына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Қызылорда облыстық мәслихатының 2009 жылғы 11 желтоқсандағы </w:t>
      </w:r>
      <w:r>
        <w:rPr>
          <w:rFonts w:ascii="Times New Roman"/>
          <w:b w:val="false"/>
          <w:i w:val="false"/>
          <w:color w:val="000000"/>
          <w:sz w:val="28"/>
        </w:rPr>
        <w:t>N 192</w:t>
      </w:r>
      <w:r>
        <w:rPr>
          <w:rFonts w:ascii="Times New Roman"/>
          <w:b w:val="false"/>
          <w:i w:val="false"/>
          <w:color w:val="000000"/>
          <w:sz w:val="28"/>
        </w:rPr>
        <w:t xml:space="preserve"> шешіміне (нормативтік құқықтық кесімдердің мемлекеттік тіркеу Тізілімінде 4239 нөмірімен тіркелген) мынадай өзгерістер мен толықтыру енгізілсін: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1-тармақтың:</w:t>
      </w:r>
      <w:r>
        <w:br/>
      </w:r>
      <w:r>
        <w:rPr>
          <w:rFonts w:ascii="Times New Roman"/>
          <w:b w:val="false"/>
          <w:i w:val="false"/>
          <w:color w:val="000000"/>
          <w:sz w:val="28"/>
        </w:rPr>
        <w:t>
      1)-тармақшасында:</w:t>
      </w:r>
      <w:r>
        <w:br/>
      </w:r>
      <w:r>
        <w:rPr>
          <w:rFonts w:ascii="Times New Roman"/>
          <w:b w:val="false"/>
          <w:i w:val="false"/>
          <w:color w:val="000000"/>
          <w:sz w:val="28"/>
        </w:rPr>
        <w:t>
      "91 125 297" деген сандар "91 093 431" деген сандармен ауыстырылсын;</w:t>
      </w:r>
      <w:r>
        <w:br/>
      </w:r>
      <w:r>
        <w:rPr>
          <w:rFonts w:ascii="Times New Roman"/>
          <w:b w:val="false"/>
          <w:i w:val="false"/>
          <w:color w:val="000000"/>
          <w:sz w:val="28"/>
        </w:rPr>
        <w:t>
      "83 443 945" деген сандар "83 412 079"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"94 603 505" деген сандар "94 571 639"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8-1-тармақтың</w:t>
      </w:r>
      <w:r>
        <w:rPr>
          <w:rFonts w:ascii="Times New Roman"/>
          <w:b w:val="false"/>
          <w:i w:val="false"/>
          <w:color w:val="000000"/>
          <w:sz w:val="28"/>
        </w:rPr>
        <w:t>:</w:t>
      </w:r>
      <w:r>
        <w:br/>
      </w:r>
      <w:r>
        <w:rPr>
          <w:rFonts w:ascii="Times New Roman"/>
          <w:b w:val="false"/>
          <w:i w:val="false"/>
          <w:color w:val="000000"/>
          <w:sz w:val="28"/>
        </w:rPr>
        <w:t>
      "4 034 518" деген сандар "4 014 230" деген сандармен ауыстырылсын;</w:t>
      </w:r>
      <w:r>
        <w:br/>
      </w:r>
      <w:r>
        <w:rPr>
          <w:rFonts w:ascii="Times New Roman"/>
          <w:b w:val="false"/>
          <w:i w:val="false"/>
          <w:color w:val="000000"/>
          <w:sz w:val="28"/>
        </w:rPr>
        <w:t>
      мынадай мазмұндағы </w:t>
      </w:r>
      <w:r>
        <w:rPr>
          <w:rFonts w:ascii="Times New Roman"/>
          <w:b w:val="false"/>
          <w:i w:val="false"/>
          <w:color w:val="000000"/>
          <w:sz w:val="28"/>
        </w:rPr>
        <w:t>11-1-тармақпен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"Қазақстан Республикасы Көлік және коммуникация министрлігінің қарауына көлік құралдарына мемлекеттік техникалық қарау жүргізу бойынша функцияларды беруге байланысты ішкі істер саласынан - 92 мың теңге қысқарту көзделсін.".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ХХХIV сессиясының төрағасы                     Т. Шаутай</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кезектен тыс ХХХIV сессиясының</w:t>
      </w:r>
      <w:r>
        <w:br/>
      </w:r>
      <w:r>
        <w:rPr>
          <w:rFonts w:ascii="Times New Roman"/>
          <w:b w:val="false"/>
          <w:i w:val="false"/>
          <w:color w:val="000000"/>
          <w:sz w:val="28"/>
        </w:rPr>
        <w:t>
N 259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2009 жылғы "11" желтоқсандағы кезектен тыс</w:t>
      </w:r>
      <w:r>
        <w:br/>
      </w:r>
      <w:r>
        <w:rPr>
          <w:rFonts w:ascii="Times New Roman"/>
          <w:b w:val="false"/>
          <w:i w:val="false"/>
          <w:color w:val="000000"/>
          <w:sz w:val="28"/>
        </w:rPr>
        <w:t>
ХХІІ сессиясының N 192 шешіміне</w:t>
      </w:r>
      <w:r>
        <w:br/>
      </w:r>
      <w:r>
        <w:rPr>
          <w:rFonts w:ascii="Times New Roman"/>
          <w:b w:val="false"/>
          <w:i w:val="false"/>
          <w:color w:val="000000"/>
          <w:sz w:val="28"/>
        </w:rPr>
        <w:t>
1 - қосымша</w:t>
      </w:r>
    </w:p>
    <w:bookmarkStart w:name="z4" w:id="1"/>
    <w:p>
      <w:pPr>
        <w:spacing w:after="0"/>
        <w:ind w:left="0"/>
        <w:jc w:val="left"/>
      </w:pPr>
      <w:r>
        <w:rPr>
          <w:rFonts w:ascii="Times New Roman"/>
          <w:b/>
          <w:i w:val="false"/>
          <w:color w:val="000000"/>
        </w:rPr>
        <w:t xml:space="preserve"> 
2010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46"/>
        <w:gridCol w:w="746"/>
        <w:gridCol w:w="8779"/>
        <w:gridCol w:w="219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91093431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6776996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2324767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2324767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2640704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2640704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1811525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1811485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902656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7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15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418849</w:t>
            </w:r>
          </w:p>
        </w:tc>
      </w:tr>
      <w:tr>
        <w:trPr>
          <w:trHeight w:val="18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418849</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420854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420854</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83412079</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2017654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2017654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81394425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81394425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94571639</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889149</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393684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87852</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389115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1850979</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74411</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56048</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1713780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91893</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598293</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598293</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531409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2758054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2721554</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2521830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9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10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 - техникалық жарақтандыру және ұстау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18049120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857437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709131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6645070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324683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50499</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137905</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9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73945</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82287</w:t>
            </w:r>
          </w:p>
        </w:tc>
      </w:tr>
      <w:tr>
        <w:trPr>
          <w:trHeight w:val="15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стратегиясының шеңберінде білім беру объектілерін күрделі, ағымды жөндеуге республикалық бюджеттен аудандардың (облыстық маңызы бар қалалардың) бюджеттеріне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227662</w:t>
            </w:r>
          </w:p>
        </w:tc>
      </w:tr>
      <w:tr>
        <w:trPr>
          <w:trHeight w:val="15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стратегиясының шеңберінде білім беру объектілерін күрделі, ағымды жөндеуге облыстық бюджеттен аудандардың (облыстық маңызы бар қалалардың) бюджеттеріне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350048</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1022376</w:t>
            </w:r>
          </w:p>
        </w:tc>
      </w:tr>
      <w:tr>
        <w:trPr>
          <w:trHeight w:val="9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953876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800816</w:t>
            </w:r>
          </w:p>
        </w:tc>
      </w:tr>
      <w:tr>
        <w:trPr>
          <w:trHeight w:val="13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295967</w:t>
            </w:r>
          </w:p>
        </w:tc>
      </w:tr>
      <w:tr>
        <w:trPr>
          <w:trHeight w:val="15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w:t>
            </w:r>
          </w:p>
        </w:tc>
      </w:tr>
      <w:tr>
        <w:trPr>
          <w:trHeight w:val="15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690511</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602693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260387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229297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10236911</w:t>
            </w:r>
          </w:p>
        </w:tc>
      </w:tr>
      <w:tr>
        <w:trPr>
          <w:trHeight w:val="9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4418966</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5817945</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14094630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12429526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75789</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66096</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3284726</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4514116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914370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719563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209327</w:t>
            </w:r>
          </w:p>
        </w:tc>
      </w:tr>
      <w:tr>
        <w:trPr>
          <w:trHeight w:val="9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268748</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 жайлары мен құрылыстарын күрделі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1315407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1665104</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1665104</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6819179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2020092</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72404</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126227</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111295</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297045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164266</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40445</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480053</w:t>
            </w:r>
          </w:p>
        </w:tc>
      </w:tr>
      <w:tr>
        <w:trPr>
          <w:trHeight w:val="3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r>
      <w:tr>
        <w:trPr>
          <w:trHeight w:val="3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облыстық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w:t>
            </w:r>
          </w:p>
        </w:tc>
      </w:tr>
      <w:tr>
        <w:trPr>
          <w:trHeight w:val="50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98357</w:t>
            </w:r>
          </w:p>
        </w:tc>
      </w:tr>
      <w:tr>
        <w:trPr>
          <w:trHeight w:val="50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53183</w:t>
            </w:r>
          </w:p>
        </w:tc>
      </w:tr>
      <w:tr>
        <w:trPr>
          <w:trHeight w:val="9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атаулы әлеуметтік көмегіне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96759</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18 жасқа дейінгі балаларға айсайынғы мемлекеттік жәрдемақыға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267729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267545</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4527209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4527209</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8273556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1944777</w:t>
            </w:r>
          </w:p>
        </w:tc>
      </w:tr>
      <w:tr>
        <w:trPr>
          <w:trHeight w:val="15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республикалық бюджеттен берілетін нысаналы даму трансферттері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6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232850</w:t>
            </w:r>
          </w:p>
        </w:tc>
      </w:tr>
      <w:tr>
        <w:trPr>
          <w:trHeight w:val="15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r>
      <w:tr>
        <w:trPr>
          <w:trHeight w:val="16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6328779</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9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3911922</w:t>
            </w:r>
          </w:p>
        </w:tc>
      </w:tr>
      <w:tr>
        <w:trPr>
          <w:trHeight w:val="22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абаттандыруға республикалық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510802</w:t>
            </w:r>
          </w:p>
        </w:tc>
      </w:tr>
      <w:tr>
        <w:trPr>
          <w:trHeight w:val="18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абаттандыруға облыстық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32147</w:t>
            </w:r>
          </w:p>
        </w:tc>
      </w:tr>
      <w:tr>
        <w:trPr>
          <w:trHeight w:val="9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743260</w:t>
            </w:r>
          </w:p>
        </w:tc>
      </w:tr>
      <w:tr>
        <w:trPr>
          <w:trHeight w:val="18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 мекендерді абаттандыруға облыстық бюджеттен берілетін нысаналы даму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172055</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882923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2183757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739569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86626</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152304</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96776</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174266</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136459</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831144</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328088</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44438</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1594756</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3981929</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2939267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252242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435130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267569</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1102115</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252136</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792211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44555</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339429</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317649</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25587</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24717</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224864</w:t>
            </w:r>
          </w:p>
        </w:tc>
      </w:tr>
      <w:tr>
        <w:trPr>
          <w:trHeight w:val="22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224864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207255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59258</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104309</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w:t>
            </w:r>
          </w:p>
        </w:tc>
      </w:tr>
      <w:tr>
        <w:trPr>
          <w:trHeight w:val="9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жоспарын әзірлеу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47082</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3704658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3704658</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37366</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1192939</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r>
      <w:tr>
        <w:trPr>
          <w:trHeight w:val="10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289981</w:t>
            </w:r>
          </w:p>
        </w:tc>
      </w:tr>
      <w:tr>
        <w:trPr>
          <w:trHeight w:val="12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13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мен елді-мекендердің көшелерін жөндеуге және ұстау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w:t>
            </w:r>
          </w:p>
        </w:tc>
      </w:tr>
      <w:tr>
        <w:trPr>
          <w:trHeight w:val="22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жөндеуге және ұстауға республикалық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1628184</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990031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432991</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260631</w:t>
            </w:r>
          </w:p>
        </w:tc>
      </w:tr>
      <w:tr>
        <w:trPr>
          <w:trHeight w:val="7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картасы-2020" бағдарламасы шеңберінде бизнес жүргізуді сервистік қолдау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360240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360240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10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28361893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28361893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62887</w:t>
            </w:r>
          </w:p>
        </w:tc>
      </w:tr>
      <w:tr>
        <w:trPr>
          <w:trHeight w:val="12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6614517</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2440518</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3.Таза бюджеттік кредит беру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869920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1316187</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640682</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640682</w:t>
            </w:r>
          </w:p>
        </w:tc>
      </w:tr>
      <w:tr>
        <w:trPr>
          <w:trHeight w:val="10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жасалатын операциялар бойынша сальдо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(профицитті)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-4662499</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4662499</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