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e24f" w14:textId="5bde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2010 жылғы 7 шілдедегі N 12/07 қаулысы. Қарағанды облысы Нұра ауданының Әділет басқармасында 2010 жылғы 9 тамызда N 8-14-122 тіркелді. Мерзімінің өтуіне байланысты қолданылуы тоқтатылды (Қарағанды облысы Нұра ауданы әкімі аппараты басшысының 2011 жылғы 13 сәуірдегі N 8-9/304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Нұра ауданы әкімі аппараты басшысының 2011.04.13 N 8-9/304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заңнамасымен белгіленген тәртіпте өкілетті органда тіркелген, нысаналы топтарға жататын жұмыссыз азаматтарды жұмыспен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Қосымшаға сәйкес нысаналы топтардан 53 жұмыссыз үшін алты ай мерзімге әлеуметтік жұмыс орындарын ұйымдастыратын Нұра ауданының ұйымдары мен жеке кәсіпкерлерінің тізбесі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Кәсіпорындарға әлеуметтік жұмыс орындарды тәртіп бойынша ұйымдастыру үшін Нұра ауданының жұмыспен қамту және әлеуметтік бағдарламалар бөлімімен қажет шарттар жасау ұсынылсын, сонымен қатар еңбек түрі, мерзімі, жағдайы көрсетілген жеке еңбек шартына сәйкес жұмыссыздардың жұмысқа қабылдануларын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Нұра ауданының жұмыспен қамту және әлеуметтік бағдарламалар бөлімі (Гүлнар Тақуқызы Жүпенова) белгіленген тапсырма талабы мен осы мақсатқа бөлінген қаржының шегінде кәсіпорындардың өтініштеріне сәйкес жұмыссыз азаматтарды өтінімдер бойынша әлеуметтік жұмыс орындарына уақытша орналастыру үшін жолдама берілсін.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Нұра ауданының қаржы бөлімі (Мақсұтов Данияр Зарлықұлы) 2010 жылы әлеуметтік жұмыс орындарын өткізу шараларына бюджет қаражатында осы мақсаттарға сәйкес қарастырылған жалпы сомасы 6360 (алты миллион үш жүз алпыс мың) теңгемен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Зара Ахметжанқызы Даутоваға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Аудан әкімдігінің 2009 жылғы 10 наурыздағы "2009 жылға әлеуметтік жұмыс орындарын ұйымдастыру туралы" (Қарағанды облысы Нұра ауданының әділет басқармасында 2009 жылдың 31 наурызында тіркелінді, тіркеу N 8-14-91) N 04/02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Аудан әкімі                                С. Шайдаров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әкімдігінің</w:t>
      </w:r>
      <w:r>
        <w:br/>
      </w:r>
      <w:r>
        <w:rPr>
          <w:rFonts w:ascii="Times New Roman"/>
          <w:b w:val="false"/>
          <w:i w:val="false"/>
          <w:color w:val="000000"/>
          <w:sz w:val="28"/>
        </w:rPr>
        <w:t>
</w:t>
      </w:r>
      <w:r>
        <w:rPr>
          <w:rFonts w:ascii="Times New Roman"/>
          <w:b w:val="false"/>
          <w:i w:val="false"/>
          <w:color w:val="000000"/>
          <w:sz w:val="28"/>
        </w:rPr>
        <w:t>2010 жылғы 7 шілдедегі</w:t>
      </w:r>
      <w:r>
        <w:br/>
      </w:r>
      <w:r>
        <w:rPr>
          <w:rFonts w:ascii="Times New Roman"/>
          <w:b w:val="false"/>
          <w:i w:val="false"/>
          <w:color w:val="000000"/>
          <w:sz w:val="28"/>
        </w:rPr>
        <w:t>
</w:t>
      </w:r>
      <w:r>
        <w:rPr>
          <w:rFonts w:ascii="Times New Roman"/>
          <w:b w:val="false"/>
          <w:i w:val="false"/>
          <w:color w:val="000000"/>
          <w:sz w:val="28"/>
        </w:rPr>
        <w:t>N 12/07 қаулысының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Әлеуметтік жұмыс орындарын ұйымдастыратын Нұра ауданының ұйымдары мен жеке кәсіпкерлерінің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8912"/>
        <w:gridCol w:w="4192"/>
      </w:tblGrid>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Ұйымдардың және жеке кәсіпкерлердің атауы</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орындарының саны</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 қожалығы "Айтешева А.С."</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"Әбілдіна Ғалия Құдайбергеновна"</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"Қарбаева Жұмабике Зейнұллина"</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"Абсаттарова Ермек"</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"Маденова Балжан"</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"Нұркен" шаруа қожалығы</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"Қаратал" коммуналдық мемлекеттік кәсіпорын</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"Тусупбекова Гульнара Еслямовна"</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41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