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db1ac" w14:textId="61db1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ауданының мемлекеттік коммуналдық тұрғын үй қорынан тұрғын үйлерді жекешелендіру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аудандық мәслихатының 25 сессиясының 2010 жылғы 31 наурыздағы N 254 шешімі. Қарағанды облысы Нұра ауданының Әділет басқармасында 2010 жылғы 22 сәуірде N 8-14-119 тіркелді. Күші жойылды - Қарағанды облысы Нұра аудандық мәслихатының XXXIV сессиясының 2011 жылғы 11 наурыздағы N 328 шешімімен</w:t>
      </w:r>
    </w:p>
    <w:p>
      <w:pPr>
        <w:spacing w:after="0"/>
        <w:ind w:left="0"/>
        <w:jc w:val="both"/>
      </w:pPr>
      <w:r>
        <w:rPr>
          <w:rFonts w:ascii="Times New Roman"/>
          <w:b w:val="false"/>
          <w:i w:val="false"/>
          <w:color w:val="ff0000"/>
          <w:sz w:val="28"/>
        </w:rPr>
        <w:t>      Ескерту. Күші жойылды - Қарағанды облысы Нұра аудандық мәслихатының XXXIV сессиясының 2011.03.11 N 328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 </w:t>
      </w:r>
      <w:r>
        <w:rPr>
          <w:rFonts w:ascii="Times New Roman"/>
          <w:b w:val="false"/>
          <w:i w:val="false"/>
          <w:color w:val="000000"/>
          <w:sz w:val="28"/>
        </w:rPr>
        <w:t>7 тармақшасына</w:t>
      </w:r>
      <w:r>
        <w:rPr>
          <w:rFonts w:ascii="Times New Roman"/>
          <w:b w:val="false"/>
          <w:i w:val="false"/>
          <w:color w:val="000000"/>
          <w:sz w:val="28"/>
        </w:rPr>
        <w:t>, Қазақстан Республикасының "Тұрғын үй қатынастары туралы" Заңының 13 бабының </w:t>
      </w:r>
      <w:r>
        <w:rPr>
          <w:rFonts w:ascii="Times New Roman"/>
          <w:b w:val="false"/>
          <w:i w:val="false"/>
          <w:color w:val="000000"/>
          <w:sz w:val="28"/>
        </w:rPr>
        <w:t>1 тармағына</w:t>
      </w:r>
      <w:r>
        <w:rPr>
          <w:rFonts w:ascii="Times New Roman"/>
          <w:b w:val="false"/>
          <w:i w:val="false"/>
          <w:color w:val="000000"/>
          <w:sz w:val="28"/>
        </w:rPr>
        <w:t xml:space="preserve"> және "Қазақстан Республикасында мемлекеттік тұрғын үй қорын жекешелендіру туралы Ережені бекіту туралы" Қазақстан Республикасының Министрлер Кабинетінің 1992 жылғы 24 қаңтардағы N 66 Қаулысының 9 тармағына сәйкес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Нұра ауданының мемлекеттік коммуналдық тұрғын үй қорынан тұрғын үйлерді жекешелендіру Ережесі бекітілсін.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бюджет, қаржы, өнеркәсіп, құрылыс, жолаушылар көлігі тұрғын үй коммуналдық шаруашылығы, аграрлық мәселелері және экология жөніндегі тұрақты комиссияға (Г. Прокоп) жүктелсін.</w:t>
      </w:r>
      <w:r>
        <w:br/>
      </w:r>
      <w:r>
        <w:rPr>
          <w:rFonts w:ascii="Times New Roman"/>
          <w:b w:val="false"/>
          <w:i w:val="false"/>
          <w:color w:val="000000"/>
          <w:sz w:val="28"/>
        </w:rPr>
        <w:t>
</w:t>
      </w:r>
      <w:r>
        <w:rPr>
          <w:rFonts w:ascii="Times New Roman"/>
          <w:b w:val="false"/>
          <w:i w:val="false"/>
          <w:color w:val="000000"/>
          <w:sz w:val="28"/>
        </w:rPr>
        <w:t>
      3. Осы шешім алғашқы рет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Сессия төрағасы                            Э. Таттыбаев</w:t>
      </w:r>
    </w:p>
    <w:p>
      <w:pPr>
        <w:spacing w:after="0"/>
        <w:ind w:left="0"/>
        <w:jc w:val="both"/>
      </w:pPr>
      <w:r>
        <w:rPr>
          <w:rFonts w:ascii="Times New Roman"/>
          <w:b w:val="false"/>
          <w:i/>
          <w:color w:val="000000"/>
          <w:sz w:val="28"/>
        </w:rPr>
        <w:t>      Аудандық мәслихаттың хатшысы               Е. Туранов</w:t>
      </w:r>
    </w:p>
    <w:bookmarkStart w:name="z5" w:id="1"/>
    <w:p>
      <w:pPr>
        <w:spacing w:after="0"/>
        <w:ind w:left="0"/>
        <w:jc w:val="both"/>
      </w:pPr>
      <w:r>
        <w:rPr>
          <w:rFonts w:ascii="Times New Roman"/>
          <w:b w:val="false"/>
          <w:i w:val="false"/>
          <w:color w:val="000000"/>
          <w:sz w:val="28"/>
        </w:rPr>
        <w:t>
2010 жылғы 31 наурыздағы</w:t>
      </w:r>
      <w:r>
        <w:br/>
      </w:r>
      <w:r>
        <w:rPr>
          <w:rFonts w:ascii="Times New Roman"/>
          <w:b w:val="false"/>
          <w:i w:val="false"/>
          <w:color w:val="000000"/>
          <w:sz w:val="28"/>
        </w:rPr>
        <w:t>
25 сессиясының</w:t>
      </w:r>
      <w:r>
        <w:br/>
      </w:r>
      <w:r>
        <w:rPr>
          <w:rFonts w:ascii="Times New Roman"/>
          <w:b w:val="false"/>
          <w:i w:val="false"/>
          <w:color w:val="000000"/>
          <w:sz w:val="28"/>
        </w:rPr>
        <w:t>
Нұра аудандық мәслихатының</w:t>
      </w:r>
      <w:r>
        <w:br/>
      </w:r>
      <w:r>
        <w:rPr>
          <w:rFonts w:ascii="Times New Roman"/>
          <w:b w:val="false"/>
          <w:i w:val="false"/>
          <w:color w:val="000000"/>
          <w:sz w:val="28"/>
        </w:rPr>
        <w:t>
N 254 шешімімен бекітілген</w:t>
      </w:r>
      <w:r>
        <w:br/>
      </w:r>
      <w:r>
        <w:rPr>
          <w:rFonts w:ascii="Times New Roman"/>
          <w:b w:val="false"/>
          <w:i w:val="false"/>
          <w:color w:val="000000"/>
          <w:sz w:val="28"/>
        </w:rPr>
        <w:t>
қосымша</w:t>
      </w:r>
    </w:p>
    <w:bookmarkEnd w:id="1"/>
    <w:bookmarkStart w:name="z6" w:id="2"/>
    <w:p>
      <w:pPr>
        <w:spacing w:after="0"/>
        <w:ind w:left="0"/>
        <w:jc w:val="left"/>
      </w:pPr>
      <w:r>
        <w:rPr>
          <w:rFonts w:ascii="Times New Roman"/>
          <w:b/>
          <w:i w:val="false"/>
          <w:color w:val="000000"/>
        </w:rPr>
        <w:t xml:space="preserve"> 
Нұра ауданының мемлекеттік коммуналдық тұрғын үй қорынан тұрғын үйлерді жекешелендіру</w:t>
      </w:r>
      <w:r>
        <w:br/>
      </w:r>
      <w:r>
        <w:rPr>
          <w:rFonts w:ascii="Times New Roman"/>
          <w:b/>
          <w:i w:val="false"/>
          <w:color w:val="000000"/>
        </w:rPr>
        <w:t>
ЕРЕЖЕСІ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Нұра ауданының мемлекеттік коммуналдық тұрғын үй қорынан жекешелендіру Ережесі (әрі қарай – "Ереже") Нұра ауданының мемлекеттік коммуналдық тұрғын үй қорының (әрі қарай – "коммуналдық тұрғын үй қоры") үйлерінде тұрып жатқан тұрғын үйлерді немесе тұрғын үй-жайларды жалдаушының меншігіне жекешелендіру (сатып алу немесе тегін беру) арқылы алу үшін қолданылады.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заңнамаларына сәйкес коммуналдық тұрғын үй қорынан тұрғын үй-жайларды меншігіне тегін алу құқығына ие азаматтар:</w:t>
      </w:r>
      <w:r>
        <w:br/>
      </w:r>
      <w:r>
        <w:rPr>
          <w:rFonts w:ascii="Times New Roman"/>
          <w:b w:val="false"/>
          <w:i w:val="false"/>
          <w:color w:val="000000"/>
          <w:sz w:val="28"/>
        </w:rPr>
        <w:t>
      Ұлы Отан соғысына қатысушылар;</w:t>
      </w:r>
      <w:r>
        <w:br/>
      </w:r>
      <w:r>
        <w:rPr>
          <w:rFonts w:ascii="Times New Roman"/>
          <w:b w:val="false"/>
          <w:i w:val="false"/>
          <w:color w:val="000000"/>
          <w:sz w:val="28"/>
        </w:rPr>
        <w:t>
      1 және 2 топтағы мүгедектер (мүгедектігі заңға қайшы келетін әрекеттерден болған азаматтардан басқалары);</w:t>
      </w:r>
      <w:r>
        <w:br/>
      </w:r>
      <w:r>
        <w:rPr>
          <w:rFonts w:ascii="Times New Roman"/>
          <w:b w:val="false"/>
          <w:i w:val="false"/>
          <w:color w:val="000000"/>
          <w:sz w:val="28"/>
        </w:rPr>
        <w:t>
      Чернобыль АЭС-і аймағында апат салдарын жоюға қатысушылар;</w:t>
      </w:r>
      <w:r>
        <w:br/>
      </w:r>
      <w:r>
        <w:rPr>
          <w:rFonts w:ascii="Times New Roman"/>
          <w:b w:val="false"/>
          <w:i w:val="false"/>
          <w:color w:val="000000"/>
          <w:sz w:val="28"/>
        </w:rPr>
        <w:t>
      Қазақстан Республикасы Министрлер Кабинеті белгілеген тізімге сәйкес ВТЭК қорытындысы бойынша Семей ядролық полигонындағы жарылыстардың, сондай-ақ азаматтық немесе әскери ядролық нысандарда радиациялық сәуле алу әсерінен денсаулық жағдайы төмендеген;</w:t>
      </w:r>
      <w:r>
        <w:br/>
      </w:r>
      <w:r>
        <w:rPr>
          <w:rFonts w:ascii="Times New Roman"/>
          <w:b w:val="false"/>
          <w:i w:val="false"/>
          <w:color w:val="000000"/>
          <w:sz w:val="28"/>
        </w:rPr>
        <w:t>
      Интернационалист-жауынгерлер.</w:t>
      </w:r>
      <w:r>
        <w:br/>
      </w:r>
      <w:r>
        <w:rPr>
          <w:rFonts w:ascii="Times New Roman"/>
          <w:b w:val="false"/>
          <w:i w:val="false"/>
          <w:color w:val="000000"/>
          <w:sz w:val="28"/>
        </w:rPr>
        <w:t>
</w:t>
      </w:r>
      <w:r>
        <w:rPr>
          <w:rFonts w:ascii="Times New Roman"/>
          <w:b w:val="false"/>
          <w:i w:val="false"/>
          <w:color w:val="000000"/>
          <w:sz w:val="28"/>
        </w:rPr>
        <w:t>
      3. Тұрғын үйлерді жекешелендіру кезінде, Қазақстан Республикасы Министрлер Кабинетінің "Мемлекеттік тұрғын үй қорынан алған азаматтардың меншік құқығын рәсімдеу тәртібі туралы" 1992 жылғы 3 ақпандағы N 87 қаулысына сәйкес әлгі бойынша коммуналдық тұрғын үй қорынан тұрғын үй жалдаушылармен Нұра ауданының мемлекеттік коммуналдық тұрғын үй қорынан тұрғын үйді жекешелендіру шарты жасалады.</w:t>
      </w:r>
      <w:r>
        <w:br/>
      </w:r>
      <w:r>
        <w:rPr>
          <w:rFonts w:ascii="Times New Roman"/>
          <w:b w:val="false"/>
          <w:i w:val="false"/>
          <w:color w:val="000000"/>
          <w:sz w:val="28"/>
        </w:rPr>
        <w:t>
</w:t>
      </w:r>
      <w:r>
        <w:rPr>
          <w:rFonts w:ascii="Times New Roman"/>
          <w:b w:val="false"/>
          <w:i w:val="false"/>
          <w:color w:val="000000"/>
          <w:sz w:val="28"/>
        </w:rPr>
        <w:t>
      4. Тұрғын үй-жайларды жекешелендіру барлық бірге тұрақты тұратын кәмелеттік жасқа толған отбасы мүшелерінің жазбаша келісімі бойынша жасалады.</w:t>
      </w:r>
      <w:r>
        <w:br/>
      </w:r>
      <w:r>
        <w:rPr>
          <w:rFonts w:ascii="Times New Roman"/>
          <w:b w:val="false"/>
          <w:i w:val="false"/>
          <w:color w:val="000000"/>
          <w:sz w:val="28"/>
        </w:rPr>
        <w:t>
</w:t>
      </w:r>
      <w:r>
        <w:rPr>
          <w:rFonts w:ascii="Times New Roman"/>
          <w:b w:val="false"/>
          <w:i w:val="false"/>
          <w:color w:val="000000"/>
          <w:sz w:val="28"/>
        </w:rPr>
        <w:t>
      5. Жекешелендірілген тұрғын үй-жай жалға алушының және онымен тұрақты бірге тұратын отбасы мүшелерінің, соның ішінде уақытша тұрмайтындарының да, егер олардың арасында шарт бойынша өзгеше ештеңе көзделмесе, ортақ меншігіне көшеді.</w:t>
      </w:r>
      <w:r>
        <w:br/>
      </w:r>
      <w:r>
        <w:rPr>
          <w:rFonts w:ascii="Times New Roman"/>
          <w:b w:val="false"/>
          <w:i w:val="false"/>
          <w:color w:val="000000"/>
          <w:sz w:val="28"/>
        </w:rPr>
        <w:t>
</w:t>
      </w:r>
      <w:r>
        <w:rPr>
          <w:rFonts w:ascii="Times New Roman"/>
          <w:b w:val="false"/>
          <w:i w:val="false"/>
          <w:color w:val="000000"/>
          <w:sz w:val="28"/>
        </w:rPr>
        <w:t>
      6. Осы Ереженің шарттарында көрсетілмеген барлық жағдайларда Қазақстан Республикасының жекешелендіру туралы заңнамасын басшылыққа алу қажет.</w:t>
      </w:r>
    </w:p>
    <w:bookmarkEnd w:id="4"/>
    <w:bookmarkStart w:name="z14" w:id="5"/>
    <w:p>
      <w:pPr>
        <w:spacing w:after="0"/>
        <w:ind w:left="0"/>
        <w:jc w:val="left"/>
      </w:pPr>
      <w:r>
        <w:rPr>
          <w:rFonts w:ascii="Times New Roman"/>
          <w:b/>
          <w:i w:val="false"/>
          <w:color w:val="000000"/>
        </w:rPr>
        <w:t xml:space="preserve"> 
2. Жекешелендіру тәртібі</w:t>
      </w:r>
    </w:p>
    <w:bookmarkEnd w:id="5"/>
    <w:bookmarkStart w:name="z15" w:id="6"/>
    <w:p>
      <w:pPr>
        <w:spacing w:after="0"/>
        <w:ind w:left="0"/>
        <w:jc w:val="both"/>
      </w:pPr>
      <w:r>
        <w:rPr>
          <w:rFonts w:ascii="Times New Roman"/>
          <w:b w:val="false"/>
          <w:i w:val="false"/>
          <w:color w:val="000000"/>
          <w:sz w:val="28"/>
        </w:rPr>
        <w:t>
      7. Тұрғын үйдің қүны бар жеңілдіктерді есепке ала отырып, мемлекеттік сатып алу конкурсындағы тұрғын үйді алуға (құрылысына) шығындалған құнымен анықталады. Сонымен қатар мемлекеттік сатып алу бойынша алынбаған тұрғын үйлердің құны жеке тұлғалардың салық салынатын нысандарының құнын анықтауға арналған қолданыстағы нормативтік құқықтық актілерімен белгіленеді.</w:t>
      </w:r>
      <w:r>
        <w:br/>
      </w:r>
      <w:r>
        <w:rPr>
          <w:rFonts w:ascii="Times New Roman"/>
          <w:b w:val="false"/>
          <w:i w:val="false"/>
          <w:color w:val="000000"/>
          <w:sz w:val="28"/>
        </w:rPr>
        <w:t>
</w:t>
      </w:r>
      <w:r>
        <w:rPr>
          <w:rFonts w:ascii="Times New Roman"/>
          <w:b w:val="false"/>
          <w:i w:val="false"/>
          <w:color w:val="000000"/>
          <w:sz w:val="28"/>
        </w:rPr>
        <w:t>
      8. Халықтың әлеуметтік жағынан қорғалатын топтарына жататын адамдар Пәтер (тұрғын үй) құнын 10 пайызға төмендету жеңілдіктеріне ие:</w:t>
      </w:r>
      <w:r>
        <w:br/>
      </w:r>
      <w:r>
        <w:rPr>
          <w:rFonts w:ascii="Times New Roman"/>
          <w:b w:val="false"/>
          <w:i w:val="false"/>
          <w:color w:val="000000"/>
          <w:sz w:val="28"/>
        </w:rPr>
        <w:t>
      1) Ұлы Отан соғысының мүгедектері мен қатысушыларына теңестірілген адамдар;</w:t>
      </w:r>
      <w:r>
        <w:br/>
      </w:r>
      <w:r>
        <w:rPr>
          <w:rFonts w:ascii="Times New Roman"/>
          <w:b w:val="false"/>
          <w:i w:val="false"/>
          <w:color w:val="000000"/>
          <w:sz w:val="28"/>
        </w:rPr>
        <w:t>
      2) мүгедек балалары бар немесе оларды тәрбиелеуші отбасылары;</w:t>
      </w:r>
      <w:r>
        <w:br/>
      </w:r>
      <w:r>
        <w:rPr>
          <w:rFonts w:ascii="Times New Roman"/>
          <w:b w:val="false"/>
          <w:i w:val="false"/>
          <w:color w:val="000000"/>
          <w:sz w:val="28"/>
        </w:rPr>
        <w:t>
      3) заңдарда белгіленген тәртіппен бекітілетін аурулар тізімінде аталған кейбір созылмалы аурулардың ауыр түрлерімен ауыратын адамдар;</w:t>
      </w:r>
      <w:r>
        <w:br/>
      </w:r>
      <w:r>
        <w:rPr>
          <w:rFonts w:ascii="Times New Roman"/>
          <w:b w:val="false"/>
          <w:i w:val="false"/>
          <w:color w:val="000000"/>
          <w:sz w:val="28"/>
        </w:rPr>
        <w:t>
      4) жасына қарай зейнет демалысына шыққан зейнеткерлер;</w:t>
      </w:r>
      <w:r>
        <w:br/>
      </w:r>
      <w:r>
        <w:rPr>
          <w:rFonts w:ascii="Times New Roman"/>
          <w:b w:val="false"/>
          <w:i w:val="false"/>
          <w:color w:val="000000"/>
          <w:sz w:val="28"/>
        </w:rPr>
        <w:t>
      5) кәмелетке толғанға дейін ата-аналарынан айырылған, жиырма жасқа жетпеген жетім балалар. Мұндай адамдардың жасы әскери қызметке шақырылған кезде мерзімді әскери қызметтен өту мерзіміне ұзартылады;</w:t>
      </w:r>
      <w:r>
        <w:br/>
      </w:r>
      <w:r>
        <w:rPr>
          <w:rFonts w:ascii="Times New Roman"/>
          <w:b w:val="false"/>
          <w:i w:val="false"/>
          <w:color w:val="000000"/>
          <w:sz w:val="28"/>
        </w:rPr>
        <w:t>
      6) репатрианттар;</w:t>
      </w:r>
      <w:r>
        <w:br/>
      </w:r>
      <w:r>
        <w:rPr>
          <w:rFonts w:ascii="Times New Roman"/>
          <w:b w:val="false"/>
          <w:i w:val="false"/>
          <w:color w:val="000000"/>
          <w:sz w:val="28"/>
        </w:rPr>
        <w:t>
      7) экологиялық зілзалалар, табиғи және техногенді сипаттағы төтенше жағдайлар салдарынан тұрғын үйінен айырылған адамдар;</w:t>
      </w:r>
      <w:r>
        <w:br/>
      </w:r>
      <w:r>
        <w:rPr>
          <w:rFonts w:ascii="Times New Roman"/>
          <w:b w:val="false"/>
          <w:i w:val="false"/>
          <w:color w:val="000000"/>
          <w:sz w:val="28"/>
        </w:rPr>
        <w:t>
      8) көп балалы отбасылар;</w:t>
      </w:r>
      <w:r>
        <w:br/>
      </w:r>
      <w:r>
        <w:rPr>
          <w:rFonts w:ascii="Times New Roman"/>
          <w:b w:val="false"/>
          <w:i w:val="false"/>
          <w:color w:val="000000"/>
          <w:sz w:val="28"/>
        </w:rPr>
        <w:t>
      9) мемлекеттік немесе қоғамдық міндеттерін, әскери қызметін орындау кезінде, адам өмірін құтқару кезінде, құқық тәртібін қорғау кезінде қаза тапқан адамдардың отбасылары;</w:t>
      </w:r>
      <w:r>
        <w:br/>
      </w:r>
      <w:r>
        <w:rPr>
          <w:rFonts w:ascii="Times New Roman"/>
          <w:b w:val="false"/>
          <w:i w:val="false"/>
          <w:color w:val="000000"/>
          <w:sz w:val="28"/>
        </w:rPr>
        <w:t>
      10) толық емес отбасылар.</w:t>
      </w:r>
      <w:r>
        <w:br/>
      </w:r>
      <w:r>
        <w:rPr>
          <w:rFonts w:ascii="Times New Roman"/>
          <w:b w:val="false"/>
          <w:i w:val="false"/>
          <w:color w:val="000000"/>
          <w:sz w:val="28"/>
        </w:rPr>
        <w:t>
</w:t>
      </w:r>
      <w:r>
        <w:rPr>
          <w:rFonts w:ascii="Times New Roman"/>
          <w:b w:val="false"/>
          <w:i w:val="false"/>
          <w:color w:val="000000"/>
          <w:sz w:val="28"/>
        </w:rPr>
        <w:t>
      9. Мемлекеттік қызметте 3 жылдан аса өтілі бар мемлекеттік мекеме мен ұйым қызметкерлері пәтер (тұрғын үй) құнын 3 пайызға төмендету жеңілдіктеріне ие.</w:t>
      </w:r>
      <w:r>
        <w:br/>
      </w:r>
      <w:r>
        <w:rPr>
          <w:rFonts w:ascii="Times New Roman"/>
          <w:b w:val="false"/>
          <w:i w:val="false"/>
          <w:color w:val="000000"/>
          <w:sz w:val="28"/>
        </w:rPr>
        <w:t>
</w:t>
      </w:r>
      <w:r>
        <w:rPr>
          <w:rFonts w:ascii="Times New Roman"/>
          <w:b w:val="false"/>
          <w:i w:val="false"/>
          <w:color w:val="000000"/>
          <w:sz w:val="28"/>
        </w:rPr>
        <w:t>
      10. Мемлекеттік қызметте 5 жылдан аса өтілі бар мемлекеттік мекеме, ұйым және мемлекеттік бюджет есебінен қаржыландырылатын кәсіпорындар қызметкерлері пәтер (тұрғын үй) құнын 5 пайызға төмендету жеңілдіктеріне ие.</w:t>
      </w:r>
      <w:r>
        <w:br/>
      </w:r>
      <w:r>
        <w:rPr>
          <w:rFonts w:ascii="Times New Roman"/>
          <w:b w:val="false"/>
          <w:i w:val="false"/>
          <w:color w:val="000000"/>
          <w:sz w:val="28"/>
        </w:rPr>
        <w:t>
</w:t>
      </w:r>
      <w:r>
        <w:rPr>
          <w:rFonts w:ascii="Times New Roman"/>
          <w:b w:val="false"/>
          <w:i w:val="false"/>
          <w:color w:val="000000"/>
          <w:sz w:val="28"/>
        </w:rPr>
        <w:t>
      11. Мемлекеттік қызметте 10 жылдан аса өтілі бар мемлекеттік мекеме мен ұйым қызметкерлері пәтер (тұрғын үй) құнын 7 пайызға төмендету жеңілдіктеріне ие.</w:t>
      </w:r>
      <w:r>
        <w:br/>
      </w:r>
      <w:r>
        <w:rPr>
          <w:rFonts w:ascii="Times New Roman"/>
          <w:b w:val="false"/>
          <w:i w:val="false"/>
          <w:color w:val="000000"/>
          <w:sz w:val="28"/>
        </w:rPr>
        <w:t>
</w:t>
      </w:r>
      <w:r>
        <w:rPr>
          <w:rFonts w:ascii="Times New Roman"/>
          <w:b w:val="false"/>
          <w:i w:val="false"/>
          <w:color w:val="000000"/>
          <w:sz w:val="28"/>
        </w:rPr>
        <w:t>
      12. Мемлекеттік қызметте 20 жылдан аса өтілі бар мемлекеттік мекеме мен ұйым қызметкерлері пәтер (тұрғын үй) құнын 10 пайызға төмендету жеңілдіктеріне ие.</w:t>
      </w:r>
      <w:r>
        <w:br/>
      </w:r>
      <w:r>
        <w:rPr>
          <w:rFonts w:ascii="Times New Roman"/>
          <w:b w:val="false"/>
          <w:i w:val="false"/>
          <w:color w:val="000000"/>
          <w:sz w:val="28"/>
        </w:rPr>
        <w:t>
</w:t>
      </w:r>
      <w:r>
        <w:rPr>
          <w:rFonts w:ascii="Times New Roman"/>
          <w:b w:val="false"/>
          <w:i w:val="false"/>
          <w:color w:val="000000"/>
          <w:sz w:val="28"/>
        </w:rPr>
        <w:t>
      13. Азаматтар мемлекеттік тұрғын үй қорынан алған тұрғын үйді осы Ережені пайдалана отырып тегін алуға немесе сатып алуға бір рет қана құқылы.</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