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7e95" w14:textId="5d17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мамандарға көтермелі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2010 жылғы 24 ақпандағы N 22/195 шешімі. Қарағанды облысы Жаңаарқа ауданының Әділет басқармасында 2010 жылғы 01 сәуірде N 8-12-69 тіркелді. Күші жойылды - Қарағанды облысы Жаңаарқа аудандық мәслихатының XXXIV сессиясының 2011 жылғы 29 наурыздағы N 34/297 шешімімен</w:t>
      </w:r>
    </w:p>
    <w:p>
      <w:pPr>
        <w:spacing w:after="0"/>
        <w:ind w:left="0"/>
        <w:jc w:val="both"/>
      </w:pPr>
      <w:r>
        <w:rPr>
          <w:rFonts w:ascii="Times New Roman"/>
          <w:b w:val="false"/>
          <w:i/>
          <w:color w:val="800000"/>
          <w:sz w:val="28"/>
        </w:rPr>
        <w:t xml:space="preserve">      Ескерту. Күші жойылды - Қарағанды облысы Жаңаарқа аудандық мәслихатының 2011.03.29 N 34/297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тармағының</w:t>
      </w:r>
      <w:r>
        <w:rPr>
          <w:rFonts w:ascii="Times New Roman"/>
          <w:b w:val="false"/>
          <w:i w:val="false"/>
          <w:color w:val="000000"/>
          <w:sz w:val="28"/>
        </w:rPr>
        <w:t xml:space="preserve">, Қазақстан Республикасы Үкіметінің 2009 жылғы 18 ақпандағы N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 xml:space="preserve">2 тармағының </w:t>
      </w:r>
      <w:r>
        <w:rPr>
          <w:rFonts w:ascii="Times New Roman"/>
          <w:b w:val="false"/>
          <w:i w:val="false"/>
          <w:color w:val="000000"/>
          <w:sz w:val="28"/>
        </w:rPr>
        <w:t xml:space="preserve">негізінде Жаңаарқа ауданының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мамандарға көтермелі жәрдемақы жетпіс айлық есептік көрсеткіш мөлшерінде және тұрғын үй сатып алу үшін алты жүз отыз айлық есептік көрсеткіш мөлшерінде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Жаңаарқа аудандық Мәслихатының 2009 жылғы 7 қыркүйектегі XVIII сессиясының "Ауылдық елді мекендерге жұмыс істеу және тұру үшін келген мамандарға көтермелі жәрдемақы және тұрғын үй сатып алу үшін әлеуметтік қолдауды ұсыну туралы" N 18/161 </w:t>
      </w:r>
      <w:r>
        <w:rPr>
          <w:rFonts w:ascii="Times New Roman"/>
          <w:b w:val="false"/>
          <w:i w:val="false"/>
          <w:color w:val="000000"/>
          <w:sz w:val="28"/>
        </w:rPr>
        <w:t xml:space="preserve">шешімінің </w:t>
      </w:r>
      <w:r>
        <w:rPr>
          <w:rFonts w:ascii="Times New Roman"/>
          <w:b w:val="false"/>
          <w:i w:val="false"/>
          <w:color w:val="000000"/>
          <w:sz w:val="28"/>
        </w:rPr>
        <w:t>(Мемлекеттік тіркеу тізілімінде нормативтік құқықтық актінің тіркелген нөмірі N 8-12-61, "Жаңаарқа" газетінің 2009 жылғы 19 қыркүйектегі N 47 (9341) санында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бюджет және аймақтық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он күнтізбелік күн өткен соң қолданысқа енгізіледі.</w:t>
      </w:r>
    </w:p>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XXII-ші сессиясының төрағасы               Ш. Жалғабеков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З. Сердалинов</w:t>
      </w:r>
      <w:r>
        <w:br/>
      </w:r>
      <w:r>
        <w:rPr>
          <w:rFonts w:ascii="Times New Roman"/>
          <w:b w:val="false"/>
          <w:i w:val="false"/>
          <w:color w:val="000000"/>
          <w:sz w:val="28"/>
        </w:rPr>
        <w:t>
</w:t>
      </w:r>
      <w:r>
        <w:rPr>
          <w:rFonts w:ascii="Times New Roman"/>
          <w:b w:val="false"/>
          <w:i w:val="false"/>
          <w:color w:val="000000"/>
          <w:sz w:val="28"/>
        </w:rPr>
        <w:t>      2010 жыл 24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