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84e2" w14:textId="9908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2009 жылғы 23 желтоқсандағы 18 сессиясының "2010-2012 жылдарға арналған аудандық бюджет туралы" N 188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25 сессиясының 2010 жылғы 10 қыркүйектегі N 246 шешімі. Қарағанды облысы Ақтоғай ауданының Әділет басқармасында 2010 жылғы 27 қыркүйекте N 8-10-117 тіркелді. Мерзімінің бітуіне байланысты қолданылуы тоқтатылды (Қарағанды облысы Ақтоғай аудандық мәслихатының 2011 жылғы 25 сәуірдегі N 1-1/105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Ақтоғай аудандық мәслихатының 2011.04.25 N 1-1/105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Ақтоғай аудандық мәслихатының 2009 жылғы 23 желтоқсандағы 18 сессиясының "2010-2012 жылдарға арналған аудандық бюджет туралы" N 188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N 8-10-94 болып тіркелген, 2009 жылғы 29 желтоқсандағы "Тоқырауын тынысы" газетінің N 51-52 (7218) сандарында жарияланған), Ақтоғай аудандық мәслихатының 2010 жылғы 10 ақпандағы 20 сессиясының "Ақтоғай аудандық мәслихатының 2009 жылғы 23 желтоқсандағы 18 сессиясының "2010-2012 жылдарға арналған аудандық бюджет туралы" N 188 шешіміне өзгерістер мен толықтырулар енгізу туралы" N 208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кесімдерді мемлекеттік тіркеу Тізілімінде - N 8-10-100 болып тіркелген, 2010 жылғы 26 ақпандағы "Тоқырауын тынысы" газетінің N 8 (7226), санында жарияланған), Ақтоғай аудандық мәслихатының 2010 жылғы 16 сәуіріндегі 22 сессиясының "Ақтоғай аудандық мәслихатының 2009 жылғы 23 желтоқсандағы 18 сессиясының "2010-2012 жылдарға арналған аудандық бюджет туралы" N 188 шешіміне өзгерістер енгізу туралы" N 225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кесімдерді мемлекеттік тіркеу Тізілімінде - N 8-10-115 болып тіркелген, 2010 жылғы 30 сәуірдегі "Тоқырауын тынысы" газетінің N 17 (7235),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"1595129" сандары "1715344" сандарына ауыстырылсын;</w:t>
      </w:r>
      <w:r>
        <w:br/>
      </w:r>
      <w:r>
        <w:rPr>
          <w:rFonts w:ascii="Times New Roman"/>
          <w:b w:val="false"/>
          <w:i w:val="false"/>
          <w:color w:val="000000"/>
          <w:sz w:val="28"/>
        </w:rPr>
        <w:t>
</w:t>
      </w:r>
      <w:r>
        <w:rPr>
          <w:rFonts w:ascii="Times New Roman"/>
          <w:b w:val="false"/>
          <w:i w:val="false"/>
          <w:color w:val="000000"/>
          <w:sz w:val="28"/>
        </w:rPr>
        <w:t>      "555705" сандары "620075" сандарына ауыстырылсын;</w:t>
      </w:r>
      <w:r>
        <w:br/>
      </w:r>
      <w:r>
        <w:rPr>
          <w:rFonts w:ascii="Times New Roman"/>
          <w:b w:val="false"/>
          <w:i w:val="false"/>
          <w:color w:val="000000"/>
          <w:sz w:val="28"/>
        </w:rPr>
        <w:t>
</w:t>
      </w:r>
      <w:r>
        <w:rPr>
          <w:rFonts w:ascii="Times New Roman"/>
          <w:b w:val="false"/>
          <w:i w:val="false"/>
          <w:color w:val="000000"/>
          <w:sz w:val="28"/>
        </w:rPr>
        <w:t>      "1457" сандары "3372" сандарына ауыстырылсын;</w:t>
      </w:r>
      <w:r>
        <w:br/>
      </w:r>
      <w:r>
        <w:rPr>
          <w:rFonts w:ascii="Times New Roman"/>
          <w:b w:val="false"/>
          <w:i w:val="false"/>
          <w:color w:val="000000"/>
          <w:sz w:val="28"/>
        </w:rPr>
        <w:t>
</w:t>
      </w:r>
      <w:r>
        <w:rPr>
          <w:rFonts w:ascii="Times New Roman"/>
          <w:b w:val="false"/>
          <w:i w:val="false"/>
          <w:color w:val="000000"/>
          <w:sz w:val="28"/>
        </w:rPr>
        <w:t>      "3640" сандары "5296" сандарына ауыстырылсын;</w:t>
      </w:r>
      <w:r>
        <w:br/>
      </w:r>
      <w:r>
        <w:rPr>
          <w:rFonts w:ascii="Times New Roman"/>
          <w:b w:val="false"/>
          <w:i w:val="false"/>
          <w:color w:val="000000"/>
          <w:sz w:val="28"/>
        </w:rPr>
        <w:t>
</w:t>
      </w:r>
      <w:r>
        <w:rPr>
          <w:rFonts w:ascii="Times New Roman"/>
          <w:b w:val="false"/>
          <w:i w:val="false"/>
          <w:color w:val="000000"/>
          <w:sz w:val="28"/>
        </w:rPr>
        <w:t>      "1034327" сандары "1086601"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"1618587" сандары "1738802"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w:t>
      </w:r>
      <w:r>
        <w:rPr>
          <w:rFonts w:ascii="Times New Roman"/>
          <w:b w:val="false"/>
          <w:i w:val="false"/>
          <w:color w:val="000000"/>
          <w:sz w:val="28"/>
        </w:rPr>
        <w:t>      "26706" сандары "20030"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тармақшадағы:</w:t>
      </w:r>
      <w:r>
        <w:br/>
      </w:r>
      <w:r>
        <w:rPr>
          <w:rFonts w:ascii="Times New Roman"/>
          <w:b w:val="false"/>
          <w:i w:val="false"/>
          <w:color w:val="000000"/>
          <w:sz w:val="28"/>
        </w:rPr>
        <w:t>
</w:t>
      </w:r>
      <w:r>
        <w:rPr>
          <w:rFonts w:ascii="Times New Roman"/>
          <w:b w:val="false"/>
          <w:i w:val="false"/>
          <w:color w:val="000000"/>
          <w:sz w:val="28"/>
        </w:rPr>
        <w:t>      "алу 50164" сандары "алу 43488"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"50164" сандары "43488"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"6000" сандары "6022"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Зейнелғабдин</w:t>
      </w:r>
      <w:r>
        <w:br/>
      </w:r>
      <w:r>
        <w:rPr>
          <w:rFonts w:ascii="Times New Roman"/>
          <w:b w:val="false"/>
          <w:i w:val="false"/>
          <w:color w:val="000000"/>
          <w:sz w:val="28"/>
        </w:rPr>
        <w:t>
</w:t>
      </w:r>
      <w:r>
        <w:rPr>
          <w:rFonts w:ascii="Times New Roman"/>
          <w:b w:val="false"/>
          <w:i w:val="false"/>
          <w:color w:val="000000"/>
          <w:sz w:val="28"/>
        </w:rPr>
        <w:t>      10.09.2010 ж.</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10 қыркүйектегі</w:t>
      </w:r>
      <w:r>
        <w:br/>
      </w:r>
      <w:r>
        <w:rPr>
          <w:rFonts w:ascii="Times New Roman"/>
          <w:b w:val="false"/>
          <w:i w:val="false"/>
          <w:color w:val="000000"/>
          <w:sz w:val="28"/>
        </w:rPr>
        <w:t>
</w:t>
      </w:r>
      <w:r>
        <w:rPr>
          <w:rFonts w:ascii="Times New Roman"/>
          <w:b w:val="false"/>
          <w:i w:val="false"/>
          <w:color w:val="000000"/>
          <w:sz w:val="28"/>
        </w:rPr>
        <w:t>кезектен тыс 25 сессиясының N 246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18 сессиясының N 188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43"/>
        <w:gridCol w:w="602"/>
        <w:gridCol w:w="10314"/>
        <w:gridCol w:w="1842"/>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4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1715344</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Түсімдер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628743</w:t>
            </w:r>
          </w:p>
        </w:tc>
      </w:tr>
      <w:tr>
        <w:trPr>
          <w:trHeight w:val="28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620075</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64616</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64616</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98767</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98767</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447497</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426364</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15585</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1817</w:t>
            </w:r>
          </w:p>
        </w:tc>
      </w:tr>
      <w:tr>
        <w:trPr>
          <w:trHeight w:val="6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7744</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2090</w:t>
            </w:r>
          </w:p>
        </w:tc>
      </w:tr>
      <w:tr>
        <w:trPr>
          <w:trHeight w:val="64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w:t>
            </w:r>
          </w:p>
        </w:tc>
      </w:tr>
      <w:tr>
        <w:trPr>
          <w:trHeight w:val="63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1569</w:t>
            </w:r>
          </w:p>
        </w:tc>
      </w:tr>
      <w:tr>
        <w:trPr>
          <w:trHeight w:val="96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3372</w:t>
            </w:r>
          </w:p>
        </w:tc>
      </w:tr>
      <w:tr>
        <w:trPr>
          <w:trHeight w:val="37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w:t>
            </w:r>
          </w:p>
        </w:tc>
      </w:tr>
      <w:tr>
        <w:trPr>
          <w:trHeight w:val="33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w:t>
            </w:r>
          </w:p>
        </w:tc>
      </w:tr>
      <w:tr>
        <w:trPr>
          <w:trHeight w:val="28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5296</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5296</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5296</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1086601</w:t>
            </w:r>
          </w:p>
        </w:tc>
      </w:tr>
      <w:tr>
        <w:trPr>
          <w:trHeight w:val="64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1086601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1086601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22"/>
        <w:gridCol w:w="845"/>
        <w:gridCol w:w="805"/>
        <w:gridCol w:w="9164"/>
        <w:gridCol w:w="196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6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ІІ. Шығындар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1738802</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199065</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176732</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12857</w:t>
            </w:r>
          </w:p>
        </w:tc>
      </w:tr>
      <w:tr>
        <w:trPr>
          <w:trHeight w:val="7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12857</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33880</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33880</w:t>
            </w:r>
          </w:p>
        </w:tc>
      </w:tr>
      <w:tr>
        <w:trPr>
          <w:trHeight w:val="67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129995</w:t>
            </w:r>
          </w:p>
        </w:tc>
      </w:tr>
      <w:tr>
        <w:trPr>
          <w:trHeight w:val="9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127955</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10568</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10568</w:t>
            </w:r>
          </w:p>
        </w:tc>
      </w:tr>
      <w:tr>
        <w:trPr>
          <w:trHeight w:val="9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9445</w:t>
            </w:r>
          </w:p>
        </w:tc>
      </w:tr>
      <w:tr>
        <w:trPr>
          <w:trHeight w:val="4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w:t>
            </w:r>
          </w:p>
        </w:tc>
      </w:tr>
      <w:tr>
        <w:trPr>
          <w:trHeight w:val="60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11765</w:t>
            </w:r>
          </w:p>
        </w:tc>
      </w:tr>
      <w:tr>
        <w:trPr>
          <w:trHeight w:val="7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11765</w:t>
            </w:r>
          </w:p>
        </w:tc>
      </w:tr>
      <w:tr>
        <w:trPr>
          <w:trHeight w:val="127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11765</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3801</w:t>
            </w:r>
          </w:p>
        </w:tc>
      </w:tr>
      <w:tr>
        <w:trPr>
          <w:trHeight w:val="37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4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6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9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1046352</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49784</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49784</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49784</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955775</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955775</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940545</w:t>
            </w:r>
          </w:p>
        </w:tc>
      </w:tr>
      <w:tr>
        <w:trPr>
          <w:trHeight w:val="4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15230</w:t>
            </w:r>
          </w:p>
        </w:tc>
      </w:tr>
      <w:tr>
        <w:trPr>
          <w:trHeight w:val="39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40793</w:t>
            </w:r>
          </w:p>
        </w:tc>
      </w:tr>
      <w:tr>
        <w:trPr>
          <w:trHeight w:val="6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40793</w:t>
            </w:r>
          </w:p>
        </w:tc>
      </w:tr>
      <w:tr>
        <w:trPr>
          <w:trHeight w:val="9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4780</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35907</w:t>
            </w:r>
          </w:p>
        </w:tc>
      </w:tr>
      <w:tr>
        <w:trPr>
          <w:trHeight w:val="43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79875</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67213</w:t>
            </w:r>
          </w:p>
        </w:tc>
      </w:tr>
      <w:tr>
        <w:trPr>
          <w:trHeight w:val="60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67213</w:t>
            </w:r>
          </w:p>
        </w:tc>
      </w:tr>
      <w:tr>
        <w:trPr>
          <w:trHeight w:val="4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10027</w:t>
            </w:r>
          </w:p>
        </w:tc>
      </w:tr>
      <w:tr>
        <w:trPr>
          <w:trHeight w:val="4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6613</w:t>
            </w:r>
          </w:p>
        </w:tc>
      </w:tr>
      <w:tr>
        <w:trPr>
          <w:trHeight w:val="43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17500</w:t>
            </w:r>
          </w:p>
        </w:tc>
      </w:tr>
      <w:tr>
        <w:trPr>
          <w:trHeight w:val="67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9400</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r>
      <w:tr>
        <w:trPr>
          <w:trHeight w:val="57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4284</w:t>
            </w:r>
          </w:p>
        </w:tc>
      </w:tr>
      <w:tr>
        <w:trPr>
          <w:trHeight w:val="76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15419</w:t>
            </w:r>
          </w:p>
        </w:tc>
      </w:tr>
      <w:tr>
        <w:trPr>
          <w:trHeight w:val="138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w:t>
            </w:r>
          </w:p>
        </w:tc>
      </w:tr>
      <w:tr>
        <w:trPr>
          <w:trHeight w:val="283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r>
      <w:tr>
        <w:trPr>
          <w:trHeight w:val="436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12662</w:t>
            </w:r>
          </w:p>
        </w:tc>
      </w:tr>
      <w:tr>
        <w:trPr>
          <w:trHeight w:val="7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12662</w:t>
            </w:r>
          </w:p>
        </w:tc>
      </w:tr>
      <w:tr>
        <w:trPr>
          <w:trHeight w:val="127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12100</w:t>
            </w:r>
          </w:p>
        </w:tc>
      </w:tr>
      <w:tr>
        <w:trPr>
          <w:trHeight w:val="9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91615</w:t>
            </w:r>
          </w:p>
        </w:tc>
      </w:tr>
      <w:tr>
        <w:trPr>
          <w:trHeight w:val="4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44713</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0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42913</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33493</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9420</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20147</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15335</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5750</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w:t>
            </w:r>
          </w:p>
        </w:tc>
      </w:tr>
      <w:tr>
        <w:trPr>
          <w:trHeight w:val="12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8485</w:t>
            </w:r>
          </w:p>
        </w:tc>
      </w:tr>
      <w:tr>
        <w:trPr>
          <w:trHeight w:val="67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43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3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26755</w:t>
            </w:r>
          </w:p>
        </w:tc>
      </w:tr>
      <w:tr>
        <w:trPr>
          <w:trHeight w:val="6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11975</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w:t>
            </w:r>
          </w:p>
        </w:tc>
      </w:tr>
      <w:tr>
        <w:trPr>
          <w:trHeight w:val="3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w:t>
            </w:r>
          </w:p>
        </w:tc>
      </w:tr>
      <w:tr>
        <w:trPr>
          <w:trHeight w:val="3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7929</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14780</w:t>
            </w:r>
          </w:p>
        </w:tc>
      </w:tr>
      <w:tr>
        <w:trPr>
          <w:trHeight w:val="3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14780</w:t>
            </w:r>
          </w:p>
        </w:tc>
      </w:tr>
      <w:tr>
        <w:trPr>
          <w:trHeight w:val="39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113559</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51396</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51396</w:t>
            </w:r>
          </w:p>
        </w:tc>
      </w:tr>
      <w:tr>
        <w:trPr>
          <w:trHeight w:val="4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51396</w:t>
            </w:r>
          </w:p>
        </w:tc>
      </w:tr>
      <w:tr>
        <w:trPr>
          <w:trHeight w:val="3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12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1930</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33645</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37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25810</w:t>
            </w:r>
          </w:p>
        </w:tc>
      </w:tr>
      <w:tr>
        <w:trPr>
          <w:trHeight w:val="58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7835</w:t>
            </w:r>
          </w:p>
        </w:tc>
      </w:tr>
      <w:tr>
        <w:trPr>
          <w:trHeight w:val="67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7345</w:t>
            </w:r>
          </w:p>
        </w:tc>
      </w:tr>
      <w:tr>
        <w:trPr>
          <w:trHeight w:val="7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26186</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18984</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4568</w:t>
            </w:r>
          </w:p>
        </w:tc>
      </w:tr>
      <w:tr>
        <w:trPr>
          <w:trHeight w:val="10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14416</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7202</w:t>
            </w:r>
          </w:p>
        </w:tc>
      </w:tr>
      <w:tr>
        <w:trPr>
          <w:trHeight w:val="13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4750</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7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10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62855</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13465</w:t>
            </w:r>
          </w:p>
        </w:tc>
      </w:tr>
      <w:tr>
        <w:trPr>
          <w:trHeight w:val="6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w:t>
            </w:r>
          </w:p>
        </w:tc>
      </w:tr>
      <w:tr>
        <w:trPr>
          <w:trHeight w:val="12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w:t>
            </w:r>
          </w:p>
        </w:tc>
      </w:tr>
      <w:tr>
        <w:trPr>
          <w:trHeight w:val="6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4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7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11534</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w:t>
            </w:r>
          </w:p>
        </w:tc>
      </w:tr>
      <w:tr>
        <w:trPr>
          <w:trHeight w:val="6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9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9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42363</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1992</w:t>
            </w:r>
          </w:p>
        </w:tc>
      </w:tr>
      <w:tr>
        <w:trPr>
          <w:trHeight w:val="127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1992</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12987</w:t>
            </w:r>
          </w:p>
        </w:tc>
      </w:tr>
      <w:tr>
        <w:trPr>
          <w:trHeight w:val="130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12987</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27384</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27384</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6125</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6125</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6125</w:t>
            </w:r>
          </w:p>
        </w:tc>
      </w:tr>
      <w:tr>
        <w:trPr>
          <w:trHeight w:val="10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6125</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43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22996</w:t>
            </w:r>
          </w:p>
        </w:tc>
      </w:tr>
      <w:tr>
        <w:trPr>
          <w:trHeight w:val="45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5055</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5055</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4855</w:t>
            </w:r>
          </w:p>
        </w:tc>
      </w:tr>
      <w:tr>
        <w:trPr>
          <w:trHeight w:val="30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17941</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6022</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6022</w:t>
            </w:r>
          </w:p>
        </w:tc>
      </w:tr>
      <w:tr>
        <w:trPr>
          <w:trHeight w:val="94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6246</w:t>
            </w:r>
          </w:p>
        </w:tc>
      </w:tr>
      <w:tr>
        <w:trPr>
          <w:trHeight w:val="12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6246</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5673</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5673</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61124</w:t>
            </w:r>
          </w:p>
        </w:tc>
      </w:tr>
      <w:tr>
        <w:trPr>
          <w:trHeight w:val="315"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61124</w:t>
            </w:r>
          </w:p>
        </w:tc>
      </w:tr>
      <w:tr>
        <w:trPr>
          <w:trHeight w:val="63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61124</w:t>
            </w:r>
          </w:p>
        </w:tc>
      </w:tr>
      <w:tr>
        <w:trPr>
          <w:trHeight w:val="66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w:t>
            </w:r>
          </w:p>
        </w:tc>
      </w:tr>
      <w:tr>
        <w:trPr>
          <w:trHeight w:val="1020" w:hRule="atLeast"/>
        </w:trPr>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658"/>
        <w:gridCol w:w="880"/>
        <w:gridCol w:w="961"/>
        <w:gridCol w:w="8751"/>
        <w:gridCol w:w="19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75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3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9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20030</w:t>
            </w:r>
          </w:p>
        </w:tc>
      </w:tr>
      <w:tr>
        <w:trPr>
          <w:trHeight w:val="31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9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20030</w:t>
            </w:r>
          </w:p>
        </w:tc>
      </w:tr>
      <w:tr>
        <w:trPr>
          <w:trHeight w:val="1095" w:hRule="atLeast"/>
        </w:trPr>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20030</w:t>
            </w:r>
          </w:p>
        </w:tc>
      </w:tr>
      <w:tr>
        <w:trPr>
          <w:trHeight w:val="315" w:hRule="atLeast"/>
        </w:trPr>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9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20030</w:t>
            </w:r>
          </w:p>
        </w:tc>
      </w:tr>
      <w:tr>
        <w:trPr>
          <w:trHeight w:val="660" w:hRule="atLeast"/>
        </w:trPr>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6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20030</w:t>
            </w:r>
          </w:p>
        </w:tc>
      </w:tr>
      <w:tr>
        <w:trPr>
          <w:trHeight w:val="945" w:hRule="atLeast"/>
        </w:trPr>
        <w:tc>
          <w:tcPr>
            <w:tcW w:w="7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5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658"/>
        <w:gridCol w:w="638"/>
        <w:gridCol w:w="800"/>
        <w:gridCol w:w="9174"/>
        <w:gridCol w:w="19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w:t>
            </w:r>
            <w:r>
              <w:rPr>
                <w:rFonts w:ascii="Times New Roman"/>
                <w:b w:val="false"/>
                <w:i w:val="false"/>
                <w:color w:val="000000"/>
                <w:sz w:val="20"/>
              </w:rPr>
              <w:t>қ</w:t>
            </w:r>
            <w:r>
              <w:rPr>
                <w:rFonts w:ascii="Times New Roman"/>
                <w:b w:val="false"/>
                <w:i w:val="false"/>
                <w:color w:val="000000"/>
                <w:sz w:val="20"/>
              </w:rPr>
              <w:t xml:space="preserve"> топ</w:t>
            </w:r>
          </w:p>
        </w:tc>
        <w:tc>
          <w:tcPr>
            <w:tcW w:w="199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w:t>
            </w:r>
            <w:r>
              <w:rPr>
                <w:rFonts w:ascii="Times New Roman"/>
                <w:b w:val="false"/>
                <w:i w:val="false"/>
                <w:color w:val="000000"/>
                <w:sz w:val="20"/>
              </w:rPr>
              <w:t>ғ</w:t>
            </w:r>
            <w:r>
              <w:rPr>
                <w:rFonts w:ascii="Times New Roman"/>
                <w:b w:val="false"/>
                <w:i w:val="false"/>
                <w:color w:val="000000"/>
                <w:sz w:val="20"/>
              </w:rPr>
              <w:t>дарламаларды</w:t>
            </w:r>
            <w:r>
              <w:rPr>
                <w:rFonts w:ascii="Times New Roman"/>
                <w:b w:val="false"/>
                <w:i w:val="false"/>
                <w:color w:val="000000"/>
                <w:sz w:val="20"/>
              </w:rPr>
              <w:t>ң</w:t>
            </w:r>
            <w:r>
              <w:rPr>
                <w:rFonts w:ascii="Times New Roman"/>
                <w:b w:val="false"/>
                <w:i w:val="false"/>
                <w:color w:val="000000"/>
                <w:sz w:val="20"/>
              </w:rPr>
              <w:t xml:space="preserve"> ә</w:t>
            </w:r>
            <w:r>
              <w:rPr>
                <w:rFonts w:ascii="Times New Roman"/>
                <w:b w:val="false"/>
                <w:i w:val="false"/>
                <w:color w:val="000000"/>
                <w:sz w:val="20"/>
              </w:rPr>
              <w:t>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9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315" w:hRule="atLeast"/>
        </w:trPr>
        <w:tc>
          <w:tcPr>
            <w:tcW w:w="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Бюджеттік кредиттерді </w:t>
            </w:r>
            <w:r>
              <w:rPr>
                <w:rFonts w:ascii="Times New Roman"/>
                <w:b w:val="false"/>
                <w:i w:val="false"/>
                <w:color w:val="000000"/>
                <w:sz w:val="20"/>
              </w:rPr>
              <w:t>ө</w:t>
            </w:r>
            <w:r>
              <w:rPr>
                <w:rFonts w:ascii="Times New Roman"/>
                <w:b w:val="false"/>
                <w:i w:val="false"/>
                <w:color w:val="000000"/>
                <w:sz w:val="20"/>
              </w:rPr>
              <w:t>теу</w:t>
            </w:r>
          </w:p>
        </w:tc>
        <w:tc>
          <w:tcPr>
            <w:tcW w:w="199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58"/>
        <w:gridCol w:w="638"/>
        <w:gridCol w:w="800"/>
        <w:gridCol w:w="9154"/>
        <w:gridCol w:w="203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3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ІІІ-І. Қаржы активтерімен операциялар бойынша сальдо</w:t>
            </w:r>
          </w:p>
        </w:tc>
        <w:tc>
          <w:tcPr>
            <w:tcW w:w="20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03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58"/>
        <w:gridCol w:w="638"/>
        <w:gridCol w:w="800"/>
        <w:gridCol w:w="9134"/>
        <w:gridCol w:w="207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7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ІV. Бюджет дефициті (профициті)</w:t>
            </w:r>
          </w:p>
        </w:tc>
        <w:tc>
          <w:tcPr>
            <w:tcW w:w="20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-43488</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дефицитін (профицитін) пайдалану</w:t>
            </w:r>
          </w:p>
        </w:tc>
        <w:tc>
          <w:tcPr>
            <w:tcW w:w="207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43488</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20030</w:t>
            </w:r>
          </w:p>
        </w:tc>
      </w:tr>
      <w:tr>
        <w:trPr>
          <w:trHeight w:val="315"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23458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10 қыркүйектегі</w:t>
      </w:r>
      <w:r>
        <w:br/>
      </w:r>
      <w:r>
        <w:rPr>
          <w:rFonts w:ascii="Times New Roman"/>
          <w:b w:val="false"/>
          <w:i w:val="false"/>
          <w:color w:val="000000"/>
          <w:sz w:val="28"/>
        </w:rPr>
        <w:t>
</w:t>
      </w:r>
      <w:r>
        <w:rPr>
          <w:rFonts w:ascii="Times New Roman"/>
          <w:b w:val="false"/>
          <w:i w:val="false"/>
          <w:color w:val="000000"/>
          <w:sz w:val="28"/>
        </w:rPr>
        <w:t>кезектен тыс 25 сессиясының N 246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18 сессиясының N 188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 бюджетінің нысаналы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8"/>
        <w:gridCol w:w="2082"/>
      </w:tblGrid>
      <w:tr>
        <w:trPr>
          <w:trHeight w:val="900"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230293</w:t>
            </w:r>
          </w:p>
        </w:tc>
      </w:tr>
      <w:tr>
        <w:trPr>
          <w:trHeight w:val="31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182843</w:t>
            </w:r>
          </w:p>
        </w:tc>
      </w:tr>
      <w:tr>
        <w:trPr>
          <w:trHeight w:val="31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47450</w:t>
            </w:r>
          </w:p>
        </w:tc>
      </w:tr>
      <w:tr>
        <w:trPr>
          <w:trHeight w:val="31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182843</w:t>
            </w:r>
          </w:p>
        </w:tc>
      </w:tr>
      <w:tr>
        <w:trPr>
          <w:trHeight w:val="31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 шараларын іске асыруға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w:t>
            </w:r>
          </w:p>
        </w:tc>
      </w:tr>
      <w:tr>
        <w:trPr>
          <w:trHeight w:val="1050" w:hRule="atLeast"/>
        </w:trPr>
        <w:tc>
          <w:tcPr>
            <w:tcW w:w="1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20030</w:t>
            </w:r>
          </w:p>
        </w:tc>
      </w:tr>
      <w:tr>
        <w:trPr>
          <w:trHeight w:val="750" w:hRule="atLeast"/>
        </w:trPr>
        <w:tc>
          <w:tcPr>
            <w:tcW w:w="1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11082</w:t>
            </w:r>
          </w:p>
        </w:tc>
      </w:tr>
      <w:tr>
        <w:trPr>
          <w:trHeight w:val="1035" w:hRule="atLeast"/>
        </w:trPr>
        <w:tc>
          <w:tcPr>
            <w:tcW w:w="1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8194</w:t>
            </w:r>
          </w:p>
        </w:tc>
      </w:tr>
      <w:tr>
        <w:trPr>
          <w:trHeight w:val="1095" w:hRule="atLeast"/>
        </w:trPr>
        <w:tc>
          <w:tcPr>
            <w:tcW w:w="1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2428</w:t>
            </w:r>
          </w:p>
        </w:tc>
      </w:tr>
      <w:tr>
        <w:trPr>
          <w:trHeight w:val="64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2006-2012 жылдарға арналған автомобиль жолдарын дамыту аймақтық бағдарламасын іске асыруға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54767</w:t>
            </w:r>
          </w:p>
        </w:tc>
      </w:tr>
      <w:tr>
        <w:trPr>
          <w:trHeight w:val="31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көмекке</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4697</w:t>
            </w:r>
          </w:p>
        </w:tc>
      </w:tr>
      <w:tr>
        <w:trPr>
          <w:trHeight w:val="37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жәрдемақыларға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13840</w:t>
            </w:r>
          </w:p>
        </w:tc>
      </w:tr>
      <w:tr>
        <w:trPr>
          <w:trHeight w:val="37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w:t>
            </w:r>
          </w:p>
        </w:tc>
      </w:tr>
      <w:tr>
        <w:trPr>
          <w:trHeight w:val="2205" w:hRule="atLeast"/>
        </w:trPr>
        <w:tc>
          <w:tcPr>
            <w:tcW w:w="1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r>
      <w:tr>
        <w:trPr>
          <w:trHeight w:val="3510" w:hRule="atLeast"/>
        </w:trPr>
        <w:tc>
          <w:tcPr>
            <w:tcW w:w="1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w:t>
            </w:r>
          </w:p>
        </w:tc>
      </w:tr>
      <w:tr>
        <w:trPr>
          <w:trHeight w:val="615" w:hRule="atLeast"/>
        </w:trPr>
        <w:tc>
          <w:tcPr>
            <w:tcW w:w="1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17297</w:t>
            </w:r>
          </w:p>
        </w:tc>
      </w:tr>
      <w:tr>
        <w:trPr>
          <w:trHeight w:val="375" w:hRule="atLeast"/>
        </w:trPr>
        <w:tc>
          <w:tcPr>
            <w:tcW w:w="1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26884</w:t>
            </w:r>
          </w:p>
        </w:tc>
      </w:tr>
      <w:tr>
        <w:trPr>
          <w:trHeight w:val="765" w:hRule="atLeast"/>
        </w:trPr>
        <w:tc>
          <w:tcPr>
            <w:tcW w:w="1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15280</w:t>
            </w:r>
          </w:p>
        </w:tc>
      </w:tr>
      <w:tr>
        <w:trPr>
          <w:trHeight w:val="31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47450</w:t>
            </w:r>
          </w:p>
        </w:tc>
      </w:tr>
      <w:tr>
        <w:trPr>
          <w:trHeight w:val="1320"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жылға арналған аудандық бюджет шығындарының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28750</w:t>
            </w:r>
          </w:p>
        </w:tc>
      </w:tr>
      <w:tr>
        <w:trPr>
          <w:trHeight w:val="1080"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инфрақұрылымдарды дамытуға және жайластыруға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9000</w:t>
            </w:r>
          </w:p>
        </w:tc>
      </w:tr>
      <w:tr>
        <w:trPr>
          <w:trHeight w:val="315" w:hRule="atLeast"/>
        </w:trPr>
        <w:tc>
          <w:tcPr>
            <w:tcW w:w="118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энергиясы жүйесін дамытуға</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