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d8a1" w14:textId="9ddd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22 сессиясының 2010 жылғы 14 сәуірдегі N 22/270 шешімі. Қарағанды облысы Абай ауданының Әділет басқармасында 2010 жылғы 23 сәуірде N 8-9-81 тіркелді. Күші жойылды - Қарағанды облысы Абай аудандық мәслихатының 2011 жылғы 07 сәуірдегі N 3-14-105 хатымен</w:t>
      </w:r>
    </w:p>
    <w:p>
      <w:pPr>
        <w:spacing w:after="0"/>
        <w:ind w:left="0"/>
        <w:jc w:val="both"/>
      </w:pPr>
      <w:r>
        <w:rPr>
          <w:rFonts w:ascii="Times New Roman"/>
          <w:b w:val="false"/>
          <w:i/>
          <w:color w:val="800000"/>
          <w:sz w:val="28"/>
        </w:rPr>
        <w:t>      Ескерту. Күші жойылды - Қарағанды облысы Абай аудандық мәслихатының 2011.04.07 N 3-14-105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Абай аудандық мәслихатының 2009 жылғы 21 желтоқсандағы 18 кезекті сессиясының "2010-2012 жылдарға арналған аудандық бюджет туралы" N 18/215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актілердің мемлекеттік тіркеу Тізіміне - 2009 жылғы 30 желтоқсанда N 8-9-73 болып тіркелген, "Абай-Ақиқат" аудандық газетінің 2010 жылғы 1 қаңтардағы N 1-2 (3799) сандарында жарияланған), Абай аудандық мәслихатының 2010 жылғы 18 ақпандағы 20 кезектен тыс сессиясының "Абай аудандық мәслихатының 2009 жылғы 21 желтоқсандағы 18 кезекті сессиясының "2010-2012 жылдарға арналған аудандық бюджет туралы" N 18/215 шешіміне өзгертулер енгізу туралы" N 20/250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актілердің мемлекеттік тіркеу Тізіміне - 2010 жылғы 3 наурызда N 8-9-75 болып тіркелген, "Абай-Ақиқат" аудандық газетінің 2010 жылғы 12 наурыздағы N 12-13 (3810) сандарында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"2319558" сандары "2373492"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"2371613" сандары "2425547"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Бюджеттік бағдарламалардың әкімгерлері Абай аудандық мәслихатының қабылдаған шешіміне сәйкес бюджеттік қаражаттарды жұмсасын.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К. Қанжекеев</w:t>
      </w:r>
    </w:p>
    <w:p>
      <w:pPr>
        <w:spacing w:after="0"/>
        <w:ind w:left="0"/>
        <w:jc w:val="both"/>
      </w:pPr>
      <w:r>
        <w:rPr>
          <w:rFonts w:ascii="Times New Roman"/>
          <w:b w:val="false"/>
          <w:i/>
          <w:color w:val="000000"/>
          <w:sz w:val="28"/>
        </w:rPr>
        <w:t>      Абай аудандық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Б. Ахметов</w:t>
      </w:r>
      <w:r>
        <w:br/>
      </w:r>
      <w:r>
        <w:rPr>
          <w:rFonts w:ascii="Times New Roman"/>
          <w:b w:val="false"/>
          <w:i w:val="false"/>
          <w:color w:val="000000"/>
          <w:sz w:val="28"/>
        </w:rPr>
        <w:t>
</w:t>
      </w:r>
      <w:r>
        <w:rPr>
          <w:rFonts w:ascii="Times New Roman"/>
          <w:b w:val="false"/>
          <w:i/>
          <w:color w:val="000000"/>
          <w:sz w:val="28"/>
        </w:rPr>
        <w:t>      14.04.2010 ж.</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r>
        <w:br/>
      </w:r>
      <w:r>
        <w:rPr>
          <w:rFonts w:ascii="Times New Roman"/>
          <w:b w:val="false"/>
          <w:i w:val="false"/>
          <w:color w:val="000000"/>
          <w:sz w:val="28"/>
        </w:rPr>
        <w:t>
</w:t>
      </w:r>
      <w:r>
        <w:rPr>
          <w:rFonts w:ascii="Times New Roman"/>
          <w:b w:val="false"/>
          <w:i/>
          <w:color w:val="000000"/>
          <w:sz w:val="28"/>
        </w:rPr>
        <w:t>      14.04.2010 ж.</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Садық</w:t>
      </w:r>
      <w:r>
        <w:br/>
      </w:r>
      <w:r>
        <w:rPr>
          <w:rFonts w:ascii="Times New Roman"/>
          <w:b w:val="false"/>
          <w:i w:val="false"/>
          <w:color w:val="000000"/>
          <w:sz w:val="28"/>
        </w:rPr>
        <w:t>
</w:t>
      </w:r>
      <w:r>
        <w:rPr>
          <w:rFonts w:ascii="Times New Roman"/>
          <w:b w:val="false"/>
          <w:i/>
          <w:color w:val="000000"/>
          <w:sz w:val="28"/>
        </w:rPr>
        <w:t>      14.04.2010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сәуірдегі</w:t>
      </w:r>
      <w:r>
        <w:br/>
      </w:r>
      <w:r>
        <w:rPr>
          <w:rFonts w:ascii="Times New Roman"/>
          <w:b w:val="false"/>
          <w:i w:val="false"/>
          <w:color w:val="000000"/>
          <w:sz w:val="28"/>
        </w:rPr>
        <w:t>
</w:t>
      </w:r>
      <w:r>
        <w:rPr>
          <w:rFonts w:ascii="Times New Roman"/>
          <w:b w:val="false"/>
          <w:i w:val="false"/>
          <w:color w:val="000000"/>
          <w:sz w:val="28"/>
        </w:rPr>
        <w:t>22 кезектен тыс сессиясының</w:t>
      </w:r>
      <w:r>
        <w:br/>
      </w:r>
      <w:r>
        <w:rPr>
          <w:rFonts w:ascii="Times New Roman"/>
          <w:b w:val="false"/>
          <w:i w:val="false"/>
          <w:color w:val="000000"/>
          <w:sz w:val="28"/>
        </w:rPr>
        <w:t>
</w:t>
      </w:r>
      <w:r>
        <w:rPr>
          <w:rFonts w:ascii="Times New Roman"/>
          <w:b w:val="false"/>
          <w:i w:val="false"/>
          <w:color w:val="000000"/>
          <w:sz w:val="28"/>
        </w:rPr>
        <w:t>N 22/270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7"/>
        <w:gridCol w:w="716"/>
        <w:gridCol w:w="9827"/>
        <w:gridCol w:w="188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2373492</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635386</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145111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145111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107487</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354902</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132897</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177710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42195</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21916</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1935</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8017</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9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5010</w:t>
            </w:r>
          </w:p>
        </w:tc>
      </w:tr>
      <w:tr>
        <w:trPr>
          <w:trHeight w:val="9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9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4624</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4324</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1727551</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1727551</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817"/>
        <w:gridCol w:w="817"/>
        <w:gridCol w:w="8867"/>
        <w:gridCol w:w="19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2425547</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199464</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176712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13959</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13789</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42463</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42001</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10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120290</w:t>
            </w:r>
          </w:p>
        </w:tc>
      </w:tr>
      <w:tr>
        <w:trPr>
          <w:trHeight w:val="13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120290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11044</w:t>
            </w:r>
          </w:p>
        </w:tc>
      </w:tr>
      <w:tr>
        <w:trPr>
          <w:trHeight w:val="6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11044</w:t>
            </w:r>
          </w:p>
        </w:tc>
      </w:tr>
      <w:tr>
        <w:trPr>
          <w:trHeight w:val="13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9697</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7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11708</w:t>
            </w:r>
          </w:p>
        </w:tc>
      </w:tr>
      <w:tr>
        <w:trPr>
          <w:trHeight w:val="5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11708</w:t>
            </w:r>
          </w:p>
        </w:tc>
      </w:tr>
      <w:tr>
        <w:trPr>
          <w:trHeight w:val="14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11708</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6407</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w:t>
            </w:r>
          </w:p>
        </w:tc>
      </w:tr>
      <w:tr>
        <w:trPr>
          <w:trHeight w:val="7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0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4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w:t>
            </w:r>
          </w:p>
        </w:tc>
      </w:tr>
      <w:tr>
        <w:trPr>
          <w:trHeight w:val="4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w:t>
            </w:r>
          </w:p>
        </w:tc>
      </w:tr>
      <w:tr>
        <w:trPr>
          <w:trHeight w:val="13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8270</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1449845</w:t>
            </w:r>
          </w:p>
        </w:tc>
      </w:tr>
      <w:tr>
        <w:trPr>
          <w:trHeight w:val="4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147358</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147358</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147358</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1221132</w:t>
            </w:r>
          </w:p>
        </w:tc>
      </w:tr>
      <w:tr>
        <w:trPr>
          <w:trHeight w:val="11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w:t>
            </w:r>
          </w:p>
        </w:tc>
      </w:tr>
      <w:tr>
        <w:trPr>
          <w:trHeight w:val="10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1219443</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1189341</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30102</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81355</w:t>
            </w:r>
          </w:p>
        </w:tc>
      </w:tr>
      <w:tr>
        <w:trPr>
          <w:trHeight w:val="6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81355</w:t>
            </w:r>
          </w:p>
        </w:tc>
      </w:tr>
      <w:tr>
        <w:trPr>
          <w:trHeight w:val="11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20427</w:t>
            </w:r>
          </w:p>
        </w:tc>
      </w:tr>
      <w:tr>
        <w:trPr>
          <w:trHeight w:val="10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r>
      <w:tr>
        <w:trPr>
          <w:trHeight w:val="13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60800</w:t>
            </w:r>
          </w:p>
        </w:tc>
      </w:tr>
      <w:tr>
        <w:trPr>
          <w:trHeight w:val="7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188244</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167675</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166207</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33262</w:t>
            </w:r>
          </w:p>
        </w:tc>
      </w:tr>
      <w:tr>
        <w:trPr>
          <w:trHeight w:val="14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14420</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19000</w:t>
            </w:r>
          </w:p>
        </w:tc>
      </w:tr>
      <w:tr>
        <w:trPr>
          <w:trHeight w:val="10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15965</w:t>
            </w:r>
          </w:p>
        </w:tc>
      </w:tr>
      <w:tr>
        <w:trPr>
          <w:trHeight w:val="8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25382</w:t>
            </w:r>
          </w:p>
        </w:tc>
      </w:tr>
      <w:tr>
        <w:trPr>
          <w:trHeight w:val="7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12555</w:t>
            </w:r>
          </w:p>
        </w:tc>
      </w:tr>
      <w:tr>
        <w:trPr>
          <w:trHeight w:val="13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29451</w:t>
            </w:r>
          </w:p>
        </w:tc>
      </w:tr>
      <w:tr>
        <w:trPr>
          <w:trHeight w:val="9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w:t>
            </w:r>
          </w:p>
        </w:tc>
      </w:tr>
      <w:tr>
        <w:trPr>
          <w:trHeight w:val="13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12007</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9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14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19332</w:t>
            </w:r>
          </w:p>
        </w:tc>
      </w:tr>
      <w:tr>
        <w:trPr>
          <w:trHeight w:val="10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w:t>
            </w:r>
          </w:p>
        </w:tc>
      </w:tr>
      <w:tr>
        <w:trPr>
          <w:trHeight w:val="4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178383</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60409</w:t>
            </w:r>
          </w:p>
        </w:tc>
      </w:tr>
      <w:tr>
        <w:trPr>
          <w:trHeight w:val="6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60409</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48209</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12200</w:t>
            </w:r>
          </w:p>
        </w:tc>
      </w:tr>
      <w:tr>
        <w:trPr>
          <w:trHeight w:val="4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94667</w:t>
            </w:r>
          </w:p>
        </w:tc>
      </w:tr>
      <w:tr>
        <w:trPr>
          <w:trHeight w:val="10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12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39467</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20200</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19267</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4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23307</w:t>
            </w:r>
          </w:p>
        </w:tc>
      </w:tr>
      <w:tr>
        <w:trPr>
          <w:trHeight w:val="10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23307</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11552</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8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7197</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208927</w:t>
            </w:r>
          </w:p>
        </w:tc>
      </w:tr>
      <w:tr>
        <w:trPr>
          <w:trHeight w:val="4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85280</w:t>
            </w:r>
          </w:p>
        </w:tc>
      </w:tr>
      <w:tr>
        <w:trPr>
          <w:trHeight w:val="5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85280</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85280</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2913</w:t>
            </w:r>
          </w:p>
        </w:tc>
      </w:tr>
      <w:tr>
        <w:trPr>
          <w:trHeight w:val="5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2913</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1863</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46563</w:t>
            </w:r>
          </w:p>
        </w:tc>
      </w:tr>
      <w:tr>
        <w:trPr>
          <w:trHeight w:val="5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41237</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39818</w:t>
            </w:r>
          </w:p>
        </w:tc>
      </w:tr>
      <w:tr>
        <w:trPr>
          <w:trHeight w:val="7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1419</w:t>
            </w:r>
          </w:p>
        </w:tc>
      </w:tr>
      <w:tr>
        <w:trPr>
          <w:trHeight w:val="7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7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5326</w:t>
            </w:r>
          </w:p>
        </w:tc>
      </w:tr>
      <w:tr>
        <w:trPr>
          <w:trHeight w:val="10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74171</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67746</w:t>
            </w:r>
          </w:p>
        </w:tc>
      </w:tr>
      <w:tr>
        <w:trPr>
          <w:trHeight w:val="7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r>
      <w:tr>
        <w:trPr>
          <w:trHeight w:val="10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61948</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6425</w:t>
            </w:r>
          </w:p>
        </w:tc>
      </w:tr>
      <w:tr>
        <w:trPr>
          <w:trHeight w:val="15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5946</w:t>
            </w:r>
          </w:p>
        </w:tc>
      </w:tr>
      <w:tr>
        <w:trPr>
          <w:trHeight w:val="7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13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48317</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14873</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w:t>
            </w:r>
          </w:p>
        </w:tc>
      </w:tr>
      <w:tr>
        <w:trPr>
          <w:trHeight w:val="10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12311</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9425</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w:t>
            </w:r>
          </w:p>
        </w:tc>
      </w:tr>
      <w:tr>
        <w:trPr>
          <w:trHeight w:val="7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w:t>
            </w:r>
          </w:p>
        </w:tc>
      </w:tr>
      <w:tr>
        <w:trPr>
          <w:trHeight w:val="8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12641</w:t>
            </w:r>
          </w:p>
        </w:tc>
      </w:tr>
      <w:tr>
        <w:trPr>
          <w:trHeight w:val="13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5941</w:t>
            </w:r>
          </w:p>
        </w:tc>
      </w:tr>
      <w:tr>
        <w:trPr>
          <w:trHeight w:val="4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7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20803</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11759</w:t>
            </w:r>
          </w:p>
        </w:tc>
      </w:tr>
      <w:tr>
        <w:trPr>
          <w:trHeight w:val="168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11759</w:t>
            </w:r>
          </w:p>
        </w:tc>
      </w:tr>
      <w:tr>
        <w:trPr>
          <w:trHeight w:val="52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4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6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57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8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6266</w:t>
            </w:r>
          </w:p>
        </w:tc>
      </w:tr>
      <w:tr>
        <w:trPr>
          <w:trHeight w:val="4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24978</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24978</w:t>
            </w:r>
          </w:p>
        </w:tc>
      </w:tr>
      <w:tr>
        <w:trPr>
          <w:trHeight w:val="10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1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135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7978</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7978</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38900</w:t>
            </w:r>
          </w:p>
        </w:tc>
      </w:tr>
      <w:tr>
        <w:trPr>
          <w:trHeight w:val="6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7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8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32486</w:t>
            </w:r>
          </w:p>
        </w:tc>
      </w:tr>
      <w:tr>
        <w:trPr>
          <w:trHeight w:val="6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12118</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12118</w:t>
            </w:r>
          </w:p>
        </w:tc>
      </w:tr>
      <w:tr>
        <w:trPr>
          <w:trHeight w:val="10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9855</w:t>
            </w:r>
          </w:p>
        </w:tc>
      </w:tr>
      <w:tr>
        <w:trPr>
          <w:trHeight w:val="11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9855</w:t>
            </w:r>
          </w:p>
        </w:tc>
      </w:tr>
      <w:tr>
        <w:trPr>
          <w:trHeight w:val="6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10513</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10513</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67546</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67546</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67546</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11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67261</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109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43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58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11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58"/>
        <w:gridCol w:w="798"/>
        <w:gridCol w:w="819"/>
        <w:gridCol w:w="8879"/>
        <w:gridCol w:w="190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774"/>
        <w:gridCol w:w="774"/>
        <w:gridCol w:w="9027"/>
        <w:gridCol w:w="189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-78761</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78761</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қалдықтарының қозғалысы</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сәуірдегі</w:t>
      </w:r>
      <w:r>
        <w:br/>
      </w:r>
      <w:r>
        <w:rPr>
          <w:rFonts w:ascii="Times New Roman"/>
          <w:b w:val="false"/>
          <w:i w:val="false"/>
          <w:color w:val="000000"/>
          <w:sz w:val="28"/>
        </w:rPr>
        <w:t>
</w:t>
      </w:r>
      <w:r>
        <w:rPr>
          <w:rFonts w:ascii="Times New Roman"/>
          <w:b w:val="false"/>
          <w:i w:val="false"/>
          <w:color w:val="000000"/>
          <w:sz w:val="28"/>
        </w:rPr>
        <w:t>22 кезектен тыс сессиясының</w:t>
      </w:r>
      <w:r>
        <w:br/>
      </w:r>
      <w:r>
        <w:rPr>
          <w:rFonts w:ascii="Times New Roman"/>
          <w:b w:val="false"/>
          <w:i w:val="false"/>
          <w:color w:val="000000"/>
          <w:sz w:val="28"/>
        </w:rPr>
        <w:t>
</w:t>
      </w:r>
      <w:r>
        <w:rPr>
          <w:rFonts w:ascii="Times New Roman"/>
          <w:b w:val="false"/>
          <w:i w:val="false"/>
          <w:color w:val="000000"/>
          <w:sz w:val="28"/>
        </w:rPr>
        <w:t>N 22/270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9"/>
        <w:gridCol w:w="1921"/>
      </w:tblGrid>
      <w:tr>
        <w:trPr>
          <w:trHeight w:val="102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295305</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37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162399</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89390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лингафондық және мультимедиялық кабинеттер құруға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11082</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 кабинеттерін жабдықтауға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объектілерін ұстауға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59131</w:t>
            </w:r>
          </w:p>
        </w:tc>
      </w:tr>
      <w:tr>
        <w:trPr>
          <w:trHeight w:val="64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6468</w:t>
            </w:r>
          </w:p>
        </w:tc>
      </w:tr>
      <w:tr>
        <w:trPr>
          <w:trHeight w:val="12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4515</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және әлеуметтік бағдарламалар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32389</w:t>
            </w:r>
          </w:p>
        </w:tc>
      </w:tr>
      <w:tr>
        <w:trPr>
          <w:trHeight w:val="66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әлеуметтік жұмыс орындарын және жастар тәжірибесін кеңейту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тәжірибесі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w:t>
            </w:r>
          </w:p>
        </w:tc>
      </w:tr>
      <w:tr>
        <w:trPr>
          <w:trHeight w:val="67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және 18 жасқа дейінгі балаларға мемлекеттік жәрдемақыларды төлеуге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10076</w:t>
            </w:r>
          </w:p>
        </w:tc>
      </w:tr>
      <w:tr>
        <w:trPr>
          <w:trHeight w:val="57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w:t>
            </w:r>
          </w:p>
        </w:tc>
      </w:tr>
      <w:tr>
        <w:trPr>
          <w:trHeight w:val="66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12007</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w:t>
            </w:r>
          </w:p>
        </w:tc>
      </w:tr>
      <w:tr>
        <w:trPr>
          <w:trHeight w:val="58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2562</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23612</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9044</w:t>
            </w:r>
          </w:p>
        </w:tc>
      </w:tr>
      <w:tr>
        <w:trPr>
          <w:trHeight w:val="58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14568</w:t>
            </w:r>
          </w:p>
        </w:tc>
      </w:tr>
      <w:tr>
        <w:trPr>
          <w:trHeight w:val="58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7978</w:t>
            </w:r>
          </w:p>
        </w:tc>
      </w:tr>
      <w:tr>
        <w:trPr>
          <w:trHeight w:val="52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етуге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7978</w:t>
            </w:r>
          </w:p>
        </w:tc>
      </w:tr>
      <w:tr>
        <w:trPr>
          <w:trHeight w:val="39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64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44000</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r>
        <w:trPr>
          <w:trHeight w:val="315"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1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14 сәуірдегі</w:t>
      </w:r>
      <w:r>
        <w:br/>
      </w:r>
      <w:r>
        <w:rPr>
          <w:rFonts w:ascii="Times New Roman"/>
          <w:b w:val="false"/>
          <w:i w:val="false"/>
          <w:color w:val="000000"/>
          <w:sz w:val="28"/>
        </w:rPr>
        <w:t>
</w:t>
      </w:r>
      <w:r>
        <w:rPr>
          <w:rFonts w:ascii="Times New Roman"/>
          <w:b w:val="false"/>
          <w:i w:val="false"/>
          <w:color w:val="000000"/>
          <w:sz w:val="28"/>
        </w:rPr>
        <w:t>22 кезектен тыс сессиясының</w:t>
      </w:r>
      <w:r>
        <w:br/>
      </w:r>
      <w:r>
        <w:rPr>
          <w:rFonts w:ascii="Times New Roman"/>
          <w:b w:val="false"/>
          <w:i w:val="false"/>
          <w:color w:val="000000"/>
          <w:sz w:val="28"/>
        </w:rPr>
        <w:t>
</w:t>
      </w:r>
      <w:r>
        <w:rPr>
          <w:rFonts w:ascii="Times New Roman"/>
          <w:b w:val="false"/>
          <w:i w:val="false"/>
          <w:color w:val="000000"/>
          <w:sz w:val="28"/>
        </w:rPr>
        <w:t>N 22/270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21 желтоқсандағы</w:t>
      </w:r>
      <w:r>
        <w:br/>
      </w:r>
      <w:r>
        <w:rPr>
          <w:rFonts w:ascii="Times New Roman"/>
          <w:b w:val="false"/>
          <w:i w:val="false"/>
          <w:color w:val="000000"/>
          <w:sz w:val="28"/>
        </w:rPr>
        <w:t>
</w:t>
      </w:r>
      <w:r>
        <w:rPr>
          <w:rFonts w:ascii="Times New Roman"/>
          <w:b w:val="false"/>
          <w:i w:val="false"/>
          <w:color w:val="000000"/>
          <w:sz w:val="28"/>
        </w:rPr>
        <w:t>18 кезекті сессиясының</w:t>
      </w:r>
      <w:r>
        <w:br/>
      </w:r>
      <w:r>
        <w:rPr>
          <w:rFonts w:ascii="Times New Roman"/>
          <w:b w:val="false"/>
          <w:i w:val="false"/>
          <w:color w:val="000000"/>
          <w:sz w:val="28"/>
        </w:rPr>
        <w:t>
</w:t>
      </w:r>
      <w:r>
        <w:rPr>
          <w:rFonts w:ascii="Times New Roman"/>
          <w:b w:val="false"/>
          <w:i w:val="false"/>
          <w:color w:val="000000"/>
          <w:sz w:val="28"/>
        </w:rPr>
        <w:t>N 18/215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 маңызы бар қала, кент, ауыл (село) ауылдық (село) округтерінің аппараттары бойынша шығындар</w:t>
      </w:r>
      <w:r>
        <w:br/>
      </w:r>
      <w:r>
        <w:rPr>
          <w:rFonts w:ascii="Times New Roman"/>
          <w:b w:val="false"/>
          <w:i w:val="false"/>
          <w:color w:val="000000"/>
          <w:sz w:val="28"/>
        </w:rPr>
        <w:t>
</w:t>
      </w:r>
      <w:r>
        <w:rPr>
          <w:rFonts w:ascii="Times New Roman"/>
          <w:b/>
          <w:i w:val="false"/>
          <w:color w:val="000080"/>
          <w:sz w:val="28"/>
        </w:rPr>
        <w:t>2010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0"/>
        <w:gridCol w:w="800"/>
        <w:gridCol w:w="821"/>
        <w:gridCol w:w="6577"/>
        <w:gridCol w:w="1629"/>
        <w:gridCol w:w="1366"/>
        <w:gridCol w:w="13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w:t>
            </w:r>
          </w:p>
        </w:tc>
        <w:tc>
          <w:tcPr>
            <w:tcW w:w="13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Топар</w:t>
            </w:r>
          </w:p>
        </w:tc>
      </w:tr>
      <w:tr>
        <w:trPr>
          <w:trHeight w:val="28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84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120290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16922</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10110</w:t>
            </w:r>
          </w:p>
        </w:tc>
      </w:tr>
      <w:tr>
        <w:trPr>
          <w:trHeight w:val="114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120290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16922</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10110</w:t>
            </w:r>
          </w:p>
        </w:tc>
      </w:tr>
      <w:tr>
        <w:trPr>
          <w:trHeight w:val="82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11552</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10238</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7197</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6447</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3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r>
      <w:tr>
        <w:trPr>
          <w:trHeight w:val="43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167486</w:t>
            </w:r>
          </w:p>
        </w:tc>
        <w:tc>
          <w:tcPr>
            <w:tcW w:w="1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44207</w:t>
            </w:r>
          </w:p>
        </w:tc>
        <w:tc>
          <w:tcPr>
            <w:tcW w:w="1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82"/>
        <w:gridCol w:w="824"/>
        <w:gridCol w:w="865"/>
        <w:gridCol w:w="6830"/>
        <w:gridCol w:w="1372"/>
        <w:gridCol w:w="1373"/>
        <w:gridCol w:w="129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3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Карабас</w:t>
            </w:r>
          </w:p>
        </w:tc>
        <w:tc>
          <w:tcPr>
            <w:tcW w:w="13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Южный </w:t>
            </w:r>
          </w:p>
        </w:tc>
        <w:tc>
          <w:tcPr>
            <w:tcW w:w="12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Ақбастау</w:t>
            </w:r>
          </w:p>
        </w:tc>
      </w:tr>
      <w:tr>
        <w:trPr>
          <w:trHeight w:val="2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6942</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7304</w:t>
            </w:r>
          </w:p>
        </w:tc>
      </w:tr>
      <w:tr>
        <w:trPr>
          <w:trHeight w:val="11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6942</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7304</w:t>
            </w:r>
          </w:p>
        </w:tc>
      </w:tr>
      <w:tr>
        <w:trPr>
          <w:trHeight w:val="82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61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6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9047</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62"/>
        <w:gridCol w:w="784"/>
        <w:gridCol w:w="844"/>
        <w:gridCol w:w="6871"/>
        <w:gridCol w:w="1413"/>
        <w:gridCol w:w="1352"/>
        <w:gridCol w:w="129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4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Сәрепті</w:t>
            </w:r>
          </w:p>
        </w:tc>
        <w:tc>
          <w:tcPr>
            <w:tcW w:w="13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Жартас</w:t>
            </w:r>
          </w:p>
        </w:tc>
        <w:tc>
          <w:tcPr>
            <w:tcW w:w="12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Құрма</w:t>
            </w:r>
          </w:p>
        </w:tc>
      </w:tr>
      <w:tr>
        <w:trPr>
          <w:trHeight w:val="2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8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8381</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7383</w:t>
            </w:r>
          </w:p>
        </w:tc>
      </w:tr>
      <w:tr>
        <w:trPr>
          <w:trHeight w:val="11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8381</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7807</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7383</w:t>
            </w:r>
          </w:p>
        </w:tc>
      </w:tr>
      <w:tr>
        <w:trPr>
          <w:trHeight w:val="82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40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61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6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8631</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8217</w:t>
            </w:r>
          </w:p>
        </w:tc>
        <w:tc>
          <w:tcPr>
            <w:tcW w:w="12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60"/>
        <w:gridCol w:w="781"/>
        <w:gridCol w:w="862"/>
        <w:gridCol w:w="6850"/>
        <w:gridCol w:w="1409"/>
        <w:gridCol w:w="1328"/>
        <w:gridCol w:w="130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4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Құлаайғыр</w:t>
            </w:r>
          </w:p>
        </w:tc>
        <w:tc>
          <w:tcPr>
            <w:tcW w:w="13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Есенгелді</w:t>
            </w:r>
          </w:p>
        </w:tc>
        <w:tc>
          <w:tcPr>
            <w:tcW w:w="13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Юбилейное</w:t>
            </w:r>
          </w:p>
        </w:tc>
      </w:tr>
      <w:tr>
        <w:trPr>
          <w:trHeight w:val="2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8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7163</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7870</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8556</w:t>
            </w:r>
          </w:p>
        </w:tc>
      </w:tr>
      <w:tr>
        <w:trPr>
          <w:trHeight w:val="114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7163</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7870</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8556</w:t>
            </w:r>
          </w:p>
        </w:tc>
      </w:tr>
      <w:tr>
        <w:trPr>
          <w:trHeight w:val="82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r>
      <w:tr>
        <w:trPr>
          <w:trHeight w:val="5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6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10645</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7988</w:t>
            </w:r>
          </w:p>
        </w:tc>
        <w:tc>
          <w:tcPr>
            <w:tcW w:w="1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62"/>
        <w:gridCol w:w="804"/>
        <w:gridCol w:w="865"/>
        <w:gridCol w:w="6830"/>
        <w:gridCol w:w="1392"/>
        <w:gridCol w:w="1352"/>
        <w:gridCol w:w="13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 әкімдіктер бойынша</w:t>
            </w: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3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Көксу</w:t>
            </w:r>
          </w:p>
        </w:tc>
        <w:tc>
          <w:tcPr>
            <w:tcW w:w="13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Агрогородок</w:t>
            </w:r>
          </w:p>
        </w:tc>
        <w:tc>
          <w:tcPr>
            <w:tcW w:w="13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Самарка</w:t>
            </w:r>
          </w:p>
        </w:tc>
      </w:tr>
      <w:tr>
        <w:trPr>
          <w:trHeight w:val="2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8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8145</w:t>
            </w:r>
          </w:p>
        </w:tc>
      </w:tr>
      <w:tr>
        <w:trPr>
          <w:trHeight w:val="114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7703</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8145</w:t>
            </w:r>
          </w:p>
        </w:tc>
      </w:tr>
      <w:tr>
        <w:trPr>
          <w:trHeight w:val="82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1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60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8372</w:t>
            </w:r>
          </w:p>
        </w:tc>
        <w:tc>
          <w:tcPr>
            <w:tcW w:w="1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8525</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