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02dc" w14:textId="a750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кентінде күндізгі бөлімде оқитын оқушылардың қоғамдық көліктерде (таксиден басқа) жол жүруіне жеңілдік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23 сессиясының 2010 жылғы 25 ақпандағы N 389 шешімі. Қарағанды облысы Саран қаласының Әділет басқармасында 2010 жылғы 18 наурызда N 8-7-103 тіркелді. Күші жойылды  - Қарағанды облысы Саран қалалық мәслихатының 2015 жылғы 29 мамырдағы N 440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29.05.2015 N 440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1994 жылғы 21 қыркүйектегі "Қазақстан Республикасындағы көлік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Саран қаласы және Ақтас кентінде қоғамдық көліктерде (таксиден басқа), төмендегі санаттағы оқушылардың жол жүруіне жеңілдік беру белгіленсін:</w:t>
      </w:r>
      <w:r>
        <w:br/>
      </w:r>
      <w:r>
        <w:rPr>
          <w:rFonts w:ascii="Times New Roman"/>
          <w:b w:val="false"/>
          <w:i w:val="false"/>
          <w:color w:val="000000"/>
          <w:sz w:val="28"/>
        </w:rPr>
        <w:t>
</w:t>
      </w:r>
      <w:r>
        <w:rPr>
          <w:rFonts w:ascii="Times New Roman"/>
          <w:b w:val="false"/>
          <w:i w:val="false"/>
          <w:color w:val="000000"/>
          <w:sz w:val="28"/>
        </w:rPr>
        <w:t>
      1) Саран қаласы білім ұйымдарында тәрбиеленушілер мен жалпы білім беретін мектеп оқушылары бірінші сыныптан сегізінші сыныпты қоса алғанда, сондай-ақ тиісті оқу орнымен берілген бірдей үлгідегі арнаулы жол жүру билетін көрсетсе, гимназиялар мен лицей топтарындағы осы сыныптардың оқушылары да тегін жүру құқығына ие болады (20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2) Саран қаласы білім ұйымдарында тәрбиеленушілер мен жалпы білім беретін мектеп оқушылары бірінші сыныптан сегізінші сыныпты қоса алғанда, сондай-ақ тиісті оқу орнымен берілген бірдей үлгідегі арнаулы жол билетін көрсетсе, гимназиялар мен лицей топтарындағы осы сыныптардың оқушылары да "Қарағанды қаласы – Шахан кенті" N 127 маршрутында Саран қаласынан Восьмидомики кентіне дейін жол жүрсе, тегін жүру құқығына ие болады (1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3) Саран қаласы білім ұйымдарында тәрбиеленушілер мен жалпы білім беретін мектеп оқушылары тоғызыншы сыныптан он бірінші сыныпты қоса алғанда, сондай–ақ тиісті оқу орнымен берілген бірдей үлгідегі жол жүру билетін көрсетсе, гимназиялар мен лицей топтарындағы осы сыныптардың оқушылары да, Саран қаласы қоғамдық көліктерінде жол жүрсе, қолданыстағы тариф құнының 50 % төлейді, (20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4) Саран қаласы білім ұйымдарында тәрбиеленушілер мен жалпы білім беретін мектеп оқушылары тоғызыншы сыныптан он бірінші сыныпты қоса алғанда, сондай–ақ гимназиялар мен лицей топтарындағы осы сыныптардың оқушылары да, "Қарағанды қаласы – Шахан кенті" N 127 маршрутында Саран қаласынан Восьмидомики кентіне дейін жол жүрсе, бірдей үлгідегі арнаулы жол жүру билетін көрсетіп, қолданыстағы тариф құнының 50 % төлейді (1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5) Ақтас кентінің жалпы білім беретін мектеп оқушылары, оныншы сыныптан он бірінші сыныпты қоса алғанда, "Ақтас кенті - Саран қаласы" N 90 маршрутында жол жүрсе, тиісті оқу орнымен берілген арнаулы жол жүру билетін көрсетіп, қолданыстағы тариф құнының 50 % төлейді, бірақ жол жүру аптасына екі реттен аспау керек (1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6) Саран қаласы қоғамдық көліктерінде, кәсіптік мектептердің, лицейлердің және колледж оқушылары тиісті оқу орнымен берілген оқушының немесе студенттік билетін көрсетсе, жол жүру құнының 50 %, (20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7) Саран қаласы N 4 кәсіптік лицей оқушылары "Ақтас кенті - Саран қаласы" N 90 маршрутында және "Қарағанды қаласы – Шахан кенті" N 127 маршрутында Саран қаласынан Шахан кентіне дейін жол жүрсе, тиісті оқу орнымен берілген бірдей үлгідегі арнаулы жол жүру билетін көрсетіп, қолданыстағы тариф құнының 50 % төлейді, бірақ жол жүру аптасына алты реттен аспау керек (1 шілдеден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8) жол жүру жеңілдігі қала ішінде үнемі жүретін автобустарға, маусымдық (саяжайға) маршруттарға берілмейді;</w:t>
      </w:r>
      <w:r>
        <w:br/>
      </w:r>
      <w:r>
        <w:rPr>
          <w:rFonts w:ascii="Times New Roman"/>
          <w:b w:val="false"/>
          <w:i w:val="false"/>
          <w:color w:val="000000"/>
          <w:sz w:val="28"/>
        </w:rPr>
        <w:t>
</w:t>
      </w:r>
      <w:r>
        <w:rPr>
          <w:rFonts w:ascii="Times New Roman"/>
          <w:b w:val="false"/>
          <w:i w:val="false"/>
          <w:color w:val="000000"/>
          <w:sz w:val="28"/>
        </w:rPr>
        <w:t>
      9) жол жүру жеңілдігі басқа қалалардың білім беру ұйымдарында, сондай-ақ сырттай, кешкі мектепте оқитындарға берілмейді.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Саран қаласы мәслихатының 2012.04.26 </w:t>
      </w:r>
      <w:r>
        <w:rPr>
          <w:rFonts w:ascii="Times New Roman"/>
          <w:b w:val="false"/>
          <w:i w:val="false"/>
          <w:color w:val="000000"/>
          <w:sz w:val="28"/>
        </w:rPr>
        <w:t>N 52</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шешімнің қабылдануына байланысты, Саран қалалық мәслихатының 2009 жылғы 22 желтоқсандағы 21 сессиясының "Саран қаласы мен Ақтас кентінде күндізгі бөлімде оқитын оқушылардың қала ішіндегі қоғамдық көліктерде (таксиден басқа) жол жүруіне жеңілдік туралы" N 364 </w:t>
      </w:r>
      <w:r>
        <w:rPr>
          <w:rFonts w:ascii="Times New Roman"/>
          <w:b w:val="false"/>
          <w:i w:val="false"/>
          <w:color w:val="000000"/>
          <w:sz w:val="28"/>
        </w:rPr>
        <w:t xml:space="preserve">шешімінің </w:t>
      </w:r>
      <w:r>
        <w:rPr>
          <w:rFonts w:ascii="Times New Roman"/>
          <w:b w:val="false"/>
          <w:i w:val="false"/>
          <w:color w:val="000000"/>
          <w:sz w:val="28"/>
        </w:rPr>
        <w:t>күші жойылсын (нормативтік құқықтық актілер Реестрінде мемлекеттік тіркеу нөмірі 8–7-99, "Ваша газета" газетінде 2009 жылы 31 желтоқсанда N 53 жарияланған).</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өткеннен соң, ресми жарияланғаннан кейін күнтізбелік он күн өткен соң күшіне енеді.</w:t>
      </w:r>
    </w:p>
    <w:bookmarkEnd w:id="0"/>
    <w:p>
      <w:pPr>
        <w:spacing w:after="0"/>
        <w:ind w:left="0"/>
        <w:jc w:val="both"/>
      </w:pPr>
      <w:r>
        <w:rPr>
          <w:rFonts w:ascii="Times New Roman"/>
          <w:b w:val="false"/>
          <w:i/>
          <w:color w:val="000000"/>
          <w:sz w:val="28"/>
        </w:rPr>
        <w:t>      Сессия төрағасы                            Н. Аликас</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