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852b" w14:textId="7228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Сәтбаев қалалық мәслихатының 2009 жылғы 21 желтоқсандағы XXIII сессиясының N 275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2010 жылғы 8 қарашадағы N 372 шешімі. Қарағанды облысы Сәтбаев қаласының Әділет басқармасында 2010 жылғы 17 қарашада N 8-6-110 тіркелді. Қолданылу мерзімінің өтуіне байланысты күші жойылды (Қарағанды облысы Сәтбаев қалалық мәслихатының 2011 жылғы 12 сәуірдегі N 94/5-5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Сәтбаев қалалық мәслихатының 2011.04.12 N 94/5-5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2009 жылғы 12 желтоқсандағы ХХІ сессиясының "2010 – 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Тізіміне-N 1874 болып тіркелген, 2009 жылғы 29 желтоқсандағы "Орталық Қазақстан" газетінің N 198-199 (20783), 2009 жылғы 29 желтоқсандағы "Индустриальная Караганда" газетінің N 154-155 (20861-20862) газеттерінде жарияланған) және Қарағанды облыстық Мәслихатының 2010 жылғы 26 қазандағы ХХVІІІ сессиясының "Қарағанды облыстық мәслихатының 2009 жылғы 12 желтоқсандағы ХХІ сессиясының "2010 – 2012 жылдарға арналған облыстық бюджет туралы" N 262 шешіміне өзгерістер енгізу туралы" N 346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"2010–2012 жылдарға арналған қалалық бюджет туралы" Сәтбаев қалалық мәслихатының 2009 жылғы 21 желтоқсандағы ХХІІІ сессиясының N 275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департаментінің Сәтбаев қаласы Әділет басқармасында 2009 жылғы 25 желтоқсанда 8-6-93 нөмірімен тіркелген және "Шарайна" газетінің 2009 жылғы 30 желтоқсандағы 84 нөмірінде ресми жарияланған), "2010–2012 жылдарға арналған қалалық бюджет туралы" Сәтбаев қалалық мәслихатының 2009 жылғы 21 желтоқсандағы ХХІІІ сессиясының N 275 шешіміне өзгерістер енгізу туралы" Сәтбаев қалалық мәслихатының 2010 жылғы 17 наурыздағы ХХV сессиясының N 296 </w:t>
      </w:r>
      <w:r>
        <w:rPr>
          <w:rFonts w:ascii="Times New Roman"/>
          <w:b w:val="false"/>
          <w:i w:val="false"/>
          <w:color w:val="000000"/>
          <w:sz w:val="28"/>
        </w:rPr>
        <w:t>шешімімен</w:t>
      </w:r>
      <w:r>
        <w:rPr>
          <w:rFonts w:ascii="Times New Roman"/>
          <w:b w:val="false"/>
          <w:i w:val="false"/>
          <w:color w:val="000000"/>
          <w:sz w:val="28"/>
        </w:rPr>
        <w:t xml:space="preserve"> (Қарағанды облысы Әділет департаментінің Сәтбаев қаласы Әділет басқармасында 2010 жылғы 1 сәуірде 8-6-100 нөмірімен тіркелген және "Шарайна" газетінің 2010 жылғы 9 сәуірдегі 26 (1787) нөмірінде ресми жарияланған), "2010 – 2012 жылдарға арналған қалалық бюджет туралы" Сәтбаев қалалық мәслихатының 2009 жылғы 21 желтоқсандағы ХХІІІ сессиясының N 275 шешіміне өзгерістер енгізу туралы" Сәтбаев қалалық мәслихатының 2010 жылғы 14 сәуірдегі ХХVІ сессиясының N 308 </w:t>
      </w:r>
      <w:r>
        <w:rPr>
          <w:rFonts w:ascii="Times New Roman"/>
          <w:b w:val="false"/>
          <w:i w:val="false"/>
          <w:color w:val="000000"/>
          <w:sz w:val="28"/>
        </w:rPr>
        <w:t>шешімімен</w:t>
      </w:r>
      <w:r>
        <w:rPr>
          <w:rFonts w:ascii="Times New Roman"/>
          <w:b w:val="false"/>
          <w:i w:val="false"/>
          <w:color w:val="000000"/>
          <w:sz w:val="28"/>
        </w:rPr>
        <w:t xml:space="preserve"> (Қарағанды облысы Әділет департаментінің Сәтбаев қаласы Әділет басқармасында 2010 жылғы 21 сәуірде 8-6-101 нөмірімен тіркелген және "Шарайна" газетінің 2010 жылғы 28 сәуірдегі 31 (1792) нөмірінде ресми жарияланған), "2010 – 2012 жылдарға арналған қалалық бюджет туралы" Сәтбаев қалалық мәслихатының 2009 жылғы 21 желтоқсандағы ХХІІІ сессиясының N 275 шешіміне өзгерістер енгізу туралы" Сәтбаев қалалық мәслихатының 2010 жылғы 14 қыркүйектегі ХХІХ сессиясының N 360 </w:t>
      </w:r>
      <w:r>
        <w:rPr>
          <w:rFonts w:ascii="Times New Roman"/>
          <w:b w:val="false"/>
          <w:i w:val="false"/>
          <w:color w:val="000000"/>
          <w:sz w:val="28"/>
        </w:rPr>
        <w:t>шешімімен</w:t>
      </w:r>
      <w:r>
        <w:rPr>
          <w:rFonts w:ascii="Times New Roman"/>
          <w:b w:val="false"/>
          <w:i w:val="false"/>
          <w:color w:val="000000"/>
          <w:sz w:val="28"/>
        </w:rPr>
        <w:t xml:space="preserve"> (Қарағанды облысы Әділет департаментінің Сәтбаев қаласы Әділет басқармасында 2010 жылғы 27 қыркүйекте 8-6-107 нөмірімен тіркелген және "Шарайна" газетінің 2010 жылғы 1 қазанда 75 (1836) нөмірінде ресми жарияланған) өзгерістер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 млрд. 863 млн. 466 мың" сандары "2 млрд. 869 млн. 412 мың" сандарына ауыстырылсын;</w:t>
      </w:r>
      <w:r>
        <w:br/>
      </w:r>
      <w:r>
        <w:rPr>
          <w:rFonts w:ascii="Times New Roman"/>
          <w:b w:val="false"/>
          <w:i w:val="false"/>
          <w:color w:val="000000"/>
          <w:sz w:val="28"/>
        </w:rPr>
        <w:t>
</w:t>
      </w:r>
      <w:r>
        <w:rPr>
          <w:rFonts w:ascii="Times New Roman"/>
          <w:b w:val="false"/>
          <w:i w:val="false"/>
          <w:color w:val="000000"/>
          <w:sz w:val="28"/>
        </w:rPr>
        <w:t>      "710 млн. 543 мың" сандары "727 млн. 871 мың" сандарына ауыстырылсын;</w:t>
      </w:r>
      <w:r>
        <w:br/>
      </w:r>
      <w:r>
        <w:rPr>
          <w:rFonts w:ascii="Times New Roman"/>
          <w:b w:val="false"/>
          <w:i w:val="false"/>
          <w:color w:val="000000"/>
          <w:sz w:val="28"/>
        </w:rPr>
        <w:t>
</w:t>
      </w:r>
      <w:r>
        <w:rPr>
          <w:rFonts w:ascii="Times New Roman"/>
          <w:b w:val="false"/>
          <w:i w:val="false"/>
          <w:color w:val="000000"/>
          <w:sz w:val="28"/>
        </w:rPr>
        <w:t>      "15 млн. 097 мың" сандары "4 млн. 447 мың" сандарына ауыстырылсын;</w:t>
      </w:r>
      <w:r>
        <w:br/>
      </w:r>
      <w:r>
        <w:rPr>
          <w:rFonts w:ascii="Times New Roman"/>
          <w:b w:val="false"/>
          <w:i w:val="false"/>
          <w:color w:val="000000"/>
          <w:sz w:val="28"/>
        </w:rPr>
        <w:t>
</w:t>
      </w:r>
      <w:r>
        <w:rPr>
          <w:rFonts w:ascii="Times New Roman"/>
          <w:b w:val="false"/>
          <w:i w:val="false"/>
          <w:color w:val="000000"/>
          <w:sz w:val="28"/>
        </w:rPr>
        <w:t>      "2 млрд. 132 млн. 626 мың" сандары "2 млрд. 131 млн. 894 мың"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 млрд. 927 млн. 748 мың" сандары "2 млрд. 933 млн. 694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абзацтағы "8 млн. 194 мың" сандары "8 млн. 190 мың" сандарына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 "5 млн. 541 мың" сандары "5 млн. 537 мың" сандарына ауыстырылсын;</w:t>
      </w:r>
      <w:r>
        <w:br/>
      </w:r>
      <w:r>
        <w:rPr>
          <w:rFonts w:ascii="Times New Roman"/>
          <w:b w:val="false"/>
          <w:i w:val="false"/>
          <w:color w:val="000000"/>
          <w:sz w:val="28"/>
        </w:rPr>
        <w:t>
</w:t>
      </w:r>
      <w:r>
        <w:rPr>
          <w:rFonts w:ascii="Times New Roman"/>
          <w:b w:val="false"/>
          <w:i w:val="false"/>
          <w:color w:val="000000"/>
          <w:sz w:val="28"/>
        </w:rPr>
        <w:t>      жетінші абзацтағы "811 мың" сандары "87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млн. 194 мың" сандары "8 млн. 190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млн. 541 мың" сандары "5 млн. 537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"811 мың" сандары "87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млн. 520 мың." сандары "3 млн. 837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p>
      <w:pPr>
        <w:spacing w:after="0"/>
        <w:ind w:left="0"/>
        <w:jc w:val="both"/>
      </w:pPr>
      <w:r>
        <w:rPr>
          <w:rFonts w:ascii="Times New Roman"/>
          <w:b w:val="false"/>
          <w:i/>
          <w:color w:val="000000"/>
          <w:sz w:val="28"/>
        </w:rPr>
        <w:t>      Сессия төрағасы                            В. Юстус</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С. Имамбай</w:t>
      </w:r>
    </w:p>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8 </w:t>
      </w:r>
      <w:r>
        <w:rPr>
          <w:rFonts w:ascii="Times New Roman"/>
          <w:b w:val="false"/>
          <w:i w:val="false"/>
          <w:color w:val="000000"/>
          <w:sz w:val="28"/>
        </w:rPr>
        <w:t>қ</w:t>
      </w:r>
      <w:r>
        <w:rPr>
          <w:rFonts w:ascii="Times New Roman"/>
          <w:b w:val="false"/>
          <w:i w:val="false"/>
          <w:color w:val="000000"/>
          <w:sz w:val="28"/>
        </w:rPr>
        <w:t>арашада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ХХХ сессиясыны</w:t>
      </w:r>
      <w:r>
        <w:rPr>
          <w:rFonts w:ascii="Times New Roman"/>
          <w:b w:val="false"/>
          <w:i w:val="false"/>
          <w:color w:val="000000"/>
          <w:sz w:val="28"/>
        </w:rPr>
        <w:t>ң</w:t>
      </w:r>
      <w:r>
        <w:rPr>
          <w:rFonts w:ascii="Times New Roman"/>
          <w:b w:val="false"/>
          <w:i w:val="false"/>
          <w:color w:val="000000"/>
          <w:sz w:val="28"/>
        </w:rPr>
        <w:t xml:space="preserve"> N 372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Сәтбаев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ХХІІІ сессиясының N 275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қалалық</w:t>
      </w:r>
      <w:r>
        <w:rPr>
          <w:rFonts w:ascii="Times New Roman"/>
          <w:b/>
          <w:i w:val="false"/>
          <w:color w:val="000080"/>
          <w:sz w:val="28"/>
        </w:rPr>
        <w:t xml:space="preserve">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26"/>
        <w:gridCol w:w="462"/>
        <w:gridCol w:w="10618"/>
        <w:gridCol w:w="179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2869412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727871</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84507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84507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499549</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426133</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10393</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62958</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6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109681</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2989</w:t>
            </w:r>
          </w:p>
        </w:tc>
      </w:tr>
      <w:tr>
        <w:trPr>
          <w:trHeight w:val="6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98030</w:t>
            </w:r>
          </w:p>
        </w:tc>
      </w:tr>
      <w:tr>
        <w:trPr>
          <w:trHeight w:val="6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Ойын бизнесіне салық</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2002</w:t>
            </w:r>
          </w:p>
        </w:tc>
      </w:tr>
      <w:tr>
        <w:trPr>
          <w:trHeight w:val="96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23072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23072</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4197</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2131894</w:t>
            </w:r>
          </w:p>
        </w:tc>
      </w:tr>
      <w:tr>
        <w:trPr>
          <w:trHeight w:val="630"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2131894</w:t>
            </w:r>
          </w:p>
        </w:tc>
      </w:tr>
      <w:tr>
        <w:trPr>
          <w:trHeight w:val="315" w:hRule="atLeast"/>
        </w:trPr>
        <w:tc>
          <w:tcPr>
            <w:tcW w:w="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2131894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576"/>
        <w:gridCol w:w="806"/>
        <w:gridCol w:w="806"/>
        <w:gridCol w:w="9304"/>
        <w:gridCol w:w="178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2933694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145079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110372</w:t>
            </w:r>
          </w:p>
        </w:tc>
      </w:tr>
      <w:tr>
        <w:trPr>
          <w:trHeight w:val="37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15924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78697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71393</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7304</w:t>
            </w:r>
          </w:p>
        </w:tc>
      </w:tr>
      <w:tr>
        <w:trPr>
          <w:trHeight w:val="6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15751</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19408</w:t>
            </w:r>
          </w:p>
        </w:tc>
      </w:tr>
      <w:tr>
        <w:trPr>
          <w:trHeight w:val="30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19408</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13087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15299</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3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1831696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1629087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1629087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1521810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107277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97683</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97683</w:t>
            </w:r>
          </w:p>
        </w:tc>
      </w:tr>
      <w:tr>
        <w:trPr>
          <w:trHeight w:val="9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36080</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60914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212729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194023</w:t>
            </w:r>
          </w:p>
        </w:tc>
      </w:tr>
      <w:tr>
        <w:trPr>
          <w:trHeight w:val="6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178255</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60548</w:t>
            </w:r>
          </w:p>
        </w:tc>
      </w:tr>
      <w:tr>
        <w:trPr>
          <w:trHeight w:val="157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r>
      <w:tr>
        <w:trPr>
          <w:trHeight w:val="6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52161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29072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5376</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8848</w:t>
            </w:r>
          </w:p>
        </w:tc>
      </w:tr>
      <w:tr>
        <w:trPr>
          <w:trHeight w:val="255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379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16675</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15768</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18706</w:t>
            </w:r>
          </w:p>
        </w:tc>
      </w:tr>
      <w:tr>
        <w:trPr>
          <w:trHeight w:val="6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18706</w:t>
            </w:r>
          </w:p>
        </w:tc>
      </w:tr>
      <w:tr>
        <w:trPr>
          <w:trHeight w:val="97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384374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66089</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66089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22784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43305</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150834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104162</w:t>
            </w:r>
          </w:p>
        </w:tc>
      </w:tr>
      <w:tr>
        <w:trPr>
          <w:trHeight w:val="3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8177</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95985</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45592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шаруашылығын дамыту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39866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167451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6203</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155132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78024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109714</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2636</w:t>
            </w:r>
          </w:p>
        </w:tc>
      </w:tr>
      <w:tr>
        <w:trPr>
          <w:trHeight w:val="9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46094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26995</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18487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22283</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11226</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6347</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11057</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8724</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объектілерін дамыту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6432</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7609</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47358</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47358</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47358</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12795</w:t>
            </w:r>
          </w:p>
        </w:tc>
      </w:tr>
      <w:tr>
        <w:trPr>
          <w:trHeight w:val="12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34563</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30031</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30031</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w:t>
            </w:r>
          </w:p>
        </w:tc>
      </w:tr>
      <w:tr>
        <w:trPr>
          <w:trHeight w:val="30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54012</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18243</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18243</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6565</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35769</w:t>
            </w:r>
          </w:p>
        </w:tc>
      </w:tr>
      <w:tr>
        <w:trPr>
          <w:trHeight w:val="30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3837</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14026</w:t>
            </w:r>
          </w:p>
        </w:tc>
      </w:tr>
      <w:tr>
        <w:trPr>
          <w:trHeight w:val="96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13606</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16580</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16580</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30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63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94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65947</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w:t>
            </w:r>
          </w:p>
        </w:tc>
        <w:tc>
          <w:tcPr>
            <w:tcW w:w="1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15"/>
        <w:gridCol w:w="675"/>
        <w:gridCol w:w="10234"/>
        <w:gridCol w:w="178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781"/>
        <w:gridCol w:w="801"/>
        <w:gridCol w:w="9470"/>
        <w:gridCol w:w="18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алу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15"/>
        <w:gridCol w:w="675"/>
        <w:gridCol w:w="10214"/>
        <w:gridCol w:w="180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5"/>
        <w:gridCol w:w="1795"/>
      </w:tblGrid>
      <w:tr>
        <w:trPr>
          <w:trHeight w:val="300"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-89282</w:t>
            </w:r>
          </w:p>
        </w:tc>
      </w:tr>
      <w:tr>
        <w:trPr>
          <w:trHeight w:val="31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дефицитін (профицитін пайдалану) қаржыландыру</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89282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w:t>
      </w:r>
      <w:r>
        <w:rPr>
          <w:rFonts w:ascii="Times New Roman"/>
          <w:b w:val="false"/>
          <w:i w:val="false"/>
          <w:color w:val="000000"/>
          <w:sz w:val="28"/>
        </w:rPr>
        <w:t>2010 жылғы 8 қарашадағы</w:t>
      </w:r>
      <w:r>
        <w:br/>
      </w:r>
      <w:r>
        <w:rPr>
          <w:rFonts w:ascii="Times New Roman"/>
          <w:b w:val="false"/>
          <w:i w:val="false"/>
          <w:color w:val="000000"/>
          <w:sz w:val="28"/>
        </w:rPr>
        <w:t>
</w:t>
      </w:r>
      <w:r>
        <w:rPr>
          <w:rFonts w:ascii="Times New Roman"/>
          <w:b w:val="false"/>
          <w:i w:val="false"/>
          <w:color w:val="000000"/>
          <w:sz w:val="28"/>
        </w:rPr>
        <w:t>ХХХ сессиясының N 372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Сәтбаев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ХХІІІ сессиясының N 275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Жезқазған</w:t>
      </w:r>
      <w:r>
        <w:rPr>
          <w:rFonts w:ascii="Times New Roman"/>
          <w:b/>
          <w:i w:val="false"/>
          <w:color w:val="000080"/>
          <w:sz w:val="28"/>
        </w:rPr>
        <w:t xml:space="preserve"> кентінің</w:t>
      </w:r>
      <w:r>
        <w:rPr>
          <w:rFonts w:ascii="Times New Roman"/>
          <w:b/>
          <w:i w:val="false"/>
          <w:color w:val="000080"/>
          <w:sz w:val="28"/>
        </w:rPr>
        <w:t xml:space="preserve"> бюджеттік</w:t>
      </w:r>
      <w:r>
        <w:rPr>
          <w:rFonts w:ascii="Times New Roman"/>
          <w:b/>
          <w:i w:val="false"/>
          <w:color w:val="000080"/>
          <w:sz w:val="28"/>
        </w:rPr>
        <w:t xml:space="preserve"> бағдарламаларының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72"/>
        <w:gridCol w:w="913"/>
        <w:gridCol w:w="893"/>
        <w:gridCol w:w="8838"/>
        <w:gridCol w:w="18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32650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15751</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15751</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15751</w:t>
            </w:r>
          </w:p>
        </w:tc>
      </w:tr>
      <w:tr>
        <w:trPr>
          <w:trHeight w:val="9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15332</w:t>
            </w:r>
          </w:p>
        </w:tc>
      </w:tr>
      <w:tr>
        <w:trPr>
          <w:trHeight w:val="66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13399</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12319</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12319</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6203</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1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630"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945" w:hRule="atLeast"/>
        </w:trPr>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