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9c7d" w14:textId="bf29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шақырылған Қарағанды қалалық мәслихатының 2008 жылғы 24 желтоқсандағы ХVІ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172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XLIII сессиясының 2010 жылғы 23 желтоқсандағы N 440 шешімі. Қарағанды қаласының Әділет басқармасында 2010 жылғы 27 желтоқсанда N 8-1-122 тіркелді. Күші жойылды - Қарағанды қалалық мәслихатының 2017 жылғы 21 маусымдағы № 171 шешімімен</w:t>
      </w:r>
    </w:p>
    <w:p>
      <w:pPr>
        <w:spacing w:after="0"/>
        <w:ind w:left="0"/>
        <w:jc w:val="both"/>
      </w:pPr>
      <w:bookmarkStart w:name="z1" w:id="0"/>
      <w:r>
        <w:rPr>
          <w:rFonts w:ascii="Times New Roman"/>
          <w:b w:val="false"/>
          <w:i w:val="false"/>
          <w:color w:val="ff0000"/>
          <w:sz w:val="28"/>
        </w:rPr>
        <w:t xml:space="preserve">
      Ескерту. Күші жойылды - Қарағанды қалалық мәслихатының 21.06.2017 № 171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 бабына</w:t>
      </w:r>
      <w:r>
        <w:rPr>
          <w:rFonts w:ascii="Times New Roman"/>
          <w:b w:val="false"/>
          <w:i w:val="false"/>
          <w:color w:val="000000"/>
          <w:sz w:val="28"/>
        </w:rPr>
        <w:t xml:space="preserve"> сәйкес, Қарағанды қалалық мәслихаты </w:t>
      </w:r>
      <w:r>
        <w:rPr>
          <w:rFonts w:ascii="Times New Roman"/>
          <w:b/>
          <w:i w:val="false"/>
          <w:color w:val="000000"/>
          <w:sz w:val="28"/>
        </w:rPr>
        <w:t>ШЕШІМ ЕТТІ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IV шақырылған Қарағанды қалалық мәслихатының 2008 жылғы 24 желтоқсандағы XVI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172 </w:t>
      </w:r>
      <w:r>
        <w:rPr>
          <w:rFonts w:ascii="Times New Roman"/>
          <w:b w:val="false"/>
          <w:i w:val="false"/>
          <w:color w:val="000000"/>
          <w:sz w:val="28"/>
        </w:rPr>
        <w:t>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N 8-1-84 болып тіркелген, 2008 жылғы 29 желтоқсандағы N 134 (463) "Взгляд на события" газетінде жарияланған), IV шақырылған Қарағанды қалалық мәслихатының 2009 жылғы 23 желтоқсандағы XXVIII сессиясының "IV шақырылған Қарағанды қалалық мәслихатының 2008 жылғы 24 желтоқсандағы ХVІ сессиясының "Қарағанды қаласы азаматтарының жекелеген санаттарына қалалық қоғамдық көліктерде (таксиден басқа) жүруге әлеуметтік көмек көрсету туралы" N 172 шешіміне өзгеріс енгізу туралы" N 300 </w:t>
      </w:r>
      <w:r>
        <w:rPr>
          <w:rFonts w:ascii="Times New Roman"/>
          <w:b w:val="false"/>
          <w:i w:val="false"/>
          <w:color w:val="000000"/>
          <w:sz w:val="28"/>
        </w:rPr>
        <w:t>шешімімен</w:t>
      </w:r>
      <w:r>
        <w:rPr>
          <w:rFonts w:ascii="Times New Roman"/>
          <w:b w:val="false"/>
          <w:i w:val="false"/>
          <w:color w:val="000000"/>
          <w:sz w:val="28"/>
        </w:rPr>
        <w:t xml:space="preserve"> өзгертулер енгізілген (Нормативтік құқықтық актілерді мемлекеттік тіркеу тізілімінде N 8-1-108 болып тіркелген, 2009 жылғы 30 желтоқсандағы N 140 (604) "Взгляд на события" газетінде жарияланған) өзгертулер енгізілсін:</w:t>
      </w:r>
    </w:p>
    <w:bookmarkEnd w:id="1"/>
    <w:bookmarkStart w:name="z3" w:id="2"/>
    <w:p>
      <w:pPr>
        <w:spacing w:after="0"/>
        <w:ind w:left="0"/>
        <w:jc w:val="both"/>
      </w:pPr>
      <w:r>
        <w:rPr>
          <w:rFonts w:ascii="Times New Roman"/>
          <w:b w:val="false"/>
          <w:i w:val="false"/>
          <w:color w:val="000000"/>
          <w:sz w:val="28"/>
        </w:rPr>
        <w:t xml:space="preserve">
      1) Шешімнің </w:t>
      </w:r>
      <w:r>
        <w:rPr>
          <w:rFonts w:ascii="Times New Roman"/>
          <w:b w:val="false"/>
          <w:i w:val="false"/>
          <w:color w:val="000000"/>
          <w:sz w:val="28"/>
        </w:rPr>
        <w:t>кіріспесіндегі</w:t>
      </w:r>
      <w:r>
        <w:rPr>
          <w:rFonts w:ascii="Times New Roman"/>
          <w:b w:val="false"/>
          <w:i w:val="false"/>
          <w:color w:val="000000"/>
          <w:sz w:val="28"/>
        </w:rPr>
        <w:t xml:space="preserve"> ", Қазақстан Республикасының 1994 жылғы 21 қыркүйектегі "Қазақстан Республикасындағы көлік туралы" Заңының 13 бабына" сөздері алынып тасталсын;</w:t>
      </w:r>
    </w:p>
    <w:bookmarkEnd w:id="2"/>
    <w:bookmarkStart w:name="z4" w:id="3"/>
    <w:p>
      <w:pPr>
        <w:spacing w:after="0"/>
        <w:ind w:left="0"/>
        <w:jc w:val="both"/>
      </w:pPr>
      <w:r>
        <w:rPr>
          <w:rFonts w:ascii="Times New Roman"/>
          <w:b w:val="false"/>
          <w:i w:val="false"/>
          <w:color w:val="000000"/>
          <w:sz w:val="28"/>
        </w:rPr>
        <w:t xml:space="preserve">
      2) Шешімнің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тармақшасындағы "он бес" сөзі "он сегіз жарым" сөздерімен ауыстырылсын.</w:t>
      </w:r>
    </w:p>
    <w:bookmarkEnd w:id="3"/>
    <w:bookmarkStart w:name="z5" w:id="4"/>
    <w:p>
      <w:pPr>
        <w:spacing w:after="0"/>
        <w:ind w:left="0"/>
        <w:jc w:val="both"/>
      </w:pPr>
      <w:r>
        <w:rPr>
          <w:rFonts w:ascii="Times New Roman"/>
          <w:b w:val="false"/>
          <w:i w:val="false"/>
          <w:color w:val="000000"/>
          <w:sz w:val="28"/>
        </w:rPr>
        <w:t>
      2. Осы шешімнің орындалуын бақылау еңбек, әлеуметтік саланы дамыту және тұрғындарды әлеуметтік қорғау мәселелері жөніндегі тұрақты комиссияға (төрағасы Асхат Қанатұлы Аймағамбетов) жүктелсін.</w:t>
      </w:r>
    </w:p>
    <w:bookmarkEnd w:id="4"/>
    <w:bookmarkStart w:name="z6" w:id="5"/>
    <w:p>
      <w:pPr>
        <w:spacing w:after="0"/>
        <w:ind w:left="0"/>
        <w:jc w:val="both"/>
      </w:pPr>
      <w:r>
        <w:rPr>
          <w:rFonts w:ascii="Times New Roman"/>
          <w:b w:val="false"/>
          <w:i w:val="false"/>
          <w:color w:val="000000"/>
          <w:sz w:val="28"/>
        </w:rPr>
        <w:t>
      3. Осы шешім алғаш ресми жарияланған күннен кейін он күнтізбелік күн өткен соң қолданысқа енгізіледі және 2011 жылғы 1 қаңтардан бастап пайда болған қатынастарға қолданылады.</w:t>
      </w:r>
    </w:p>
    <w:bookmarkEnd w:id="5"/>
    <w:tbl>
      <w:tblPr>
        <w:tblW w:w="0" w:type="auto"/>
        <w:tblCellSpacing w:w="0" w:type="auto"/>
        <w:tblBorders>
          <w:top w:val="none"/>
          <w:left w:val="none"/>
          <w:bottom w:val="none"/>
          <w:right w:val="none"/>
          <w:insideH w:val="none"/>
          <w:insideV w:val="none"/>
        </w:tblBorders>
      </w:tblPr>
      <w:tblGrid>
        <w:gridCol w:w="9700"/>
        <w:gridCol w:w="2600"/>
      </w:tblGrid>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шақырылған Қарағанды</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мәслихатының кезекті</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XLIII сессия төрағасы</w:t>
            </w:r>
          </w:p>
        </w:tc>
        <w:tc>
          <w:tcPr>
            <w:tcW w:w="2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Осин</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қалалық</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2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Бексұлтанов</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қаласының жұмыспен</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және әлеуметтік бағдарламалар</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 мекемесінің</w:t>
            </w:r>
          </w:p>
        </w:tc>
        <w:tc>
          <w:tcPr>
            <w:tcW w:w="2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w:t>
            </w:r>
          </w:p>
        </w:tc>
        <w:tc>
          <w:tcPr>
            <w:tcW w:w="2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Ысқаков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23.12.2010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