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36856" w14:textId="98368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Қарағанды қаласының 2011-2013 жылдарға арналған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қалалық мәслихатының IV шақырылған XLIII сессиясының 2010 жылғы 23 желтоқсандағы N 442 шешімі. Қарағанды қаласының Әділет басқармасында 2010 жылғы 27 желтоқсанда N 8-1-121 тіркелді. Қолданылу мерзімінің өтуіне байланысты өз әрекетін тоқтатты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2008 жылғы 4 желтоқсандағы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Қарағанды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Қаланың 2011 - 2013 жылдарға арналған, оның ішінде 2011 жылға арналған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кірістер – 34 121 904 мың теңге;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cалықтық түсімдер бойынша - 17 626 524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cалықтық емес түсімдер бойынша – 110 410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негізгі капиталды сатудан түсетін түсімдері бойынша – 1 520 609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трансферттер түсімдері бойынша – 14 864 361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шығындар – 36 810 956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қаржылық активтерімен операциялар бойынша сальдо – 153 500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бюджет тапшылығы – 2 842 552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бюджет тапшылығын қаржыландыру – 2 842 552 мың теңге;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қарыздар түсімі – 3 548 587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қарыздарды өтеу – 1 535 732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 қаражатының пайдаланылатын қалдықтары – 829 697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1 тармаққа өзгертулер енгізілді - Қарағанды қалалық мәслихатының 2011.03.30 </w:t>
      </w:r>
      <w:r>
        <w:rPr>
          <w:rFonts w:ascii="Times New Roman"/>
          <w:b w:val="false"/>
          <w:i w:val="false"/>
          <w:color w:val="ff0000"/>
          <w:sz w:val="28"/>
        </w:rPr>
        <w:t>N 483</w:t>
      </w:r>
      <w:r>
        <w:rPr>
          <w:rFonts w:ascii="Times New Roman"/>
          <w:b w:val="false"/>
          <w:i w:val="false"/>
          <w:color w:val="ff0000"/>
          <w:sz w:val="28"/>
        </w:rPr>
        <w:t xml:space="preserve"> (2011.01.01 бастап қолданысқа енгізіледі); 2011.05.11 </w:t>
      </w:r>
      <w:r>
        <w:rPr>
          <w:rFonts w:ascii="Times New Roman"/>
          <w:b w:val="false"/>
          <w:i w:val="false"/>
          <w:color w:val="ff0000"/>
          <w:sz w:val="28"/>
        </w:rPr>
        <w:t>N 497</w:t>
      </w:r>
      <w:r>
        <w:rPr>
          <w:rFonts w:ascii="Times New Roman"/>
          <w:b w:val="false"/>
          <w:i w:val="false"/>
          <w:color w:val="ff0000"/>
          <w:sz w:val="28"/>
        </w:rPr>
        <w:t xml:space="preserve"> (2011.01.01 бастап қолданысқа енгізіледі); 2011.08.10 </w:t>
      </w:r>
      <w:r>
        <w:rPr>
          <w:rFonts w:ascii="Times New Roman"/>
          <w:b w:val="false"/>
          <w:i w:val="false"/>
          <w:color w:val="ff0000"/>
          <w:sz w:val="28"/>
        </w:rPr>
        <w:t>N 556</w:t>
      </w:r>
      <w:r>
        <w:rPr>
          <w:rFonts w:ascii="Times New Roman"/>
          <w:b w:val="false"/>
          <w:i w:val="false"/>
          <w:color w:val="ff0000"/>
          <w:sz w:val="28"/>
        </w:rPr>
        <w:t xml:space="preserve"> (2011.01.01 бастап қолданысқа енгізіледі); 2011.10.05 </w:t>
      </w:r>
      <w:r>
        <w:rPr>
          <w:rFonts w:ascii="Times New Roman"/>
          <w:b w:val="false"/>
          <w:i w:val="false"/>
          <w:color w:val="ff0000"/>
          <w:sz w:val="28"/>
        </w:rPr>
        <w:t>N 586</w:t>
      </w:r>
      <w:r>
        <w:rPr>
          <w:rFonts w:ascii="Times New Roman"/>
          <w:b w:val="false"/>
          <w:i w:val="false"/>
          <w:color w:val="ff0000"/>
          <w:sz w:val="28"/>
        </w:rPr>
        <w:t xml:space="preserve"> (2011.01.01 бастап қолданысқа енгізіледі); 2011.11.07 </w:t>
      </w:r>
      <w:r>
        <w:rPr>
          <w:rFonts w:ascii="Times New Roman"/>
          <w:b w:val="false"/>
          <w:i w:val="false"/>
          <w:color w:val="ff0000"/>
          <w:sz w:val="28"/>
        </w:rPr>
        <w:t>N 598</w:t>
      </w:r>
      <w:r>
        <w:rPr>
          <w:rFonts w:ascii="Times New Roman"/>
          <w:b w:val="false"/>
          <w:i w:val="false"/>
          <w:color w:val="ff0000"/>
          <w:sz w:val="28"/>
        </w:rPr>
        <w:t xml:space="preserve"> (2011.01.01 бастап қолданысқа енгізіледі); 2011.12.02 </w:t>
      </w:r>
      <w:r>
        <w:rPr>
          <w:rFonts w:ascii="Times New Roman"/>
          <w:b w:val="false"/>
          <w:i w:val="false"/>
          <w:color w:val="ff0000"/>
          <w:sz w:val="28"/>
        </w:rPr>
        <w:t>N 604</w:t>
      </w:r>
      <w:r>
        <w:rPr>
          <w:rFonts w:ascii="Times New Roman"/>
          <w:b w:val="false"/>
          <w:i w:val="false"/>
          <w:color w:val="ff0000"/>
          <w:sz w:val="28"/>
        </w:rPr>
        <w:t xml:space="preserve"> (2011.01.01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52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тармағына сәйкес Қарағанды облыстық мәслихатының 2010 жылғы 13 желтоқсандағы ХХX сессиясының "2011-2013 жылдарға арналған облыстық бюджет туралы" N 359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Қарағанды қаласының бюджетіне аударымдардың нормативтері келесі мөлшерде бекітілген: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жеке табыс салығы бойынша – 50 пайыз;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әлеуметтік салық бойынша – 50 пайыз.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2011 жылға арналған қала бюджеті түсімдерінің құрамында облыстық бюджеттен 1 972 168 мың теңге сомасындағы субвенциялар қарастырылғаны ескерілсін.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2010 жылға арналған қала бюджетінің түсімдері мен шығындарының құрамында облыстық бюджеттен нысаналы трансферттер мен бюджеттік несиелер </w:t>
      </w:r>
      <w:r>
        <w:rPr>
          <w:rFonts w:ascii="Times New Roman"/>
          <w:b w:val="false"/>
          <w:i w:val="false"/>
          <w:color w:val="000000"/>
          <w:sz w:val="28"/>
        </w:rPr>
        <w:t>4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қарастырылғаны ескерілсін.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2011 жылға арналған Қарағанды қаласының Қазыбек би атындағы ауданының және Октябрь ауданының бюджеттік бағдарламалары </w:t>
      </w:r>
      <w:r>
        <w:rPr>
          <w:rFonts w:ascii="Times New Roman"/>
          <w:b w:val="false"/>
          <w:i w:val="false"/>
          <w:color w:val="000000"/>
          <w:sz w:val="28"/>
        </w:rPr>
        <w:t>5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Қарағанды қаласы әкімдігінің 2011 жылға арналған резерві 357 760 мың теңге сомасында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6 тармақ жаңа редакцияда - Қарағанды қалалық мәслихатының 2011.03.30 </w:t>
      </w:r>
      <w:r>
        <w:rPr>
          <w:rFonts w:ascii="Times New Roman"/>
          <w:b w:val="false"/>
          <w:i w:val="false"/>
          <w:color w:val="ff0000"/>
          <w:sz w:val="28"/>
        </w:rPr>
        <w:t>N 483</w:t>
      </w:r>
      <w:r>
        <w:rPr>
          <w:rFonts w:ascii="Times New Roman"/>
          <w:b w:val="false"/>
          <w:i w:val="false"/>
          <w:color w:val="ff0000"/>
          <w:sz w:val="28"/>
        </w:rPr>
        <w:t xml:space="preserve"> (2011.01.01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7. 2011 жылға арналған қала бюджетінің атқарылу барысында секвестрге жатпайтын бюджеттік бағдарламалар тізбесі </w:t>
      </w:r>
      <w:r>
        <w:rPr>
          <w:rFonts w:ascii="Times New Roman"/>
          <w:b w:val="false"/>
          <w:i w:val="false"/>
          <w:color w:val="000000"/>
          <w:sz w:val="28"/>
        </w:rPr>
        <w:t>6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2011 жылға арналған қала бюджетінің атқарылу барысында жалақы төлеуге кететін шығындардың секвестрге жатпайтыны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Осы шешім 2011 жылғы 1 қаңтардан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9549"/>
        <w:gridCol w:w="2751"/>
      </w:tblGrid>
      <w:tr>
        <w:trPr>
          <w:trHeight w:val="30" w:hRule="atLeast"/>
        </w:trPr>
        <w:tc>
          <w:tcPr>
            <w:tcW w:w="95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шақырылған Қарағанды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ХLIII сессия төрағасы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Ш. Осин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хатшысы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Қ. Бексұлтанов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XLIII сессиясының N 442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1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Қарағанды қаласының 2011 жылға арналған бюджеті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1-қосымша жаңа редакцияда - Қарағанды қалалық мәслихатының 2011.12.02 N 604 (2011.01.01 бастап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4"/>
        <w:gridCol w:w="1155"/>
        <w:gridCol w:w="674"/>
        <w:gridCol w:w="5750"/>
        <w:gridCol w:w="404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34121904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17626524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6202050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6202050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4013901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4013901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3363235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1577030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991867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3510514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2803480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320343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кәсiпорындардың таза кірiсi бөлігінің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меншiгіндегі мүлiктi жалға беруден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1520609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317559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14864361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14864361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14864361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8"/>
        <w:gridCol w:w="454"/>
        <w:gridCol w:w="1104"/>
        <w:gridCol w:w="1104"/>
        <w:gridCol w:w="6133"/>
        <w:gridCol w:w="272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36810956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142782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 коммуналдық меншікті (облыстық маңызы бар қала)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177876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177876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177876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177876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11302342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2089018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2089018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1991022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ұйымдардың тәрбиешілеріне біліктілік санаты үшін қосымша ақы көлемін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9030024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9030024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8388560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денсаулығын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Денсаулық сақтау саласын дамытудың 2011-2015 жылдарға арналған "Саламатты Қазақстан" мемлекеттік бағдарламасы шеңберінде іс-шаралар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2311053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2238657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1534308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әскерлер мен мерзімді қызметтегі әскери қызметкерлерді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 тұлғаларды әлеуметтік бейімдеу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204964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құралдарымен қамтамасыз етуге және ымдау тілі мамандарының, жеке көмекшілердің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704349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704349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14350959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6536510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6532024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дамыту, жайластыру және (немесе)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1301239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салу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4640924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шеңберінде инженерлік коммуникациялық инфрақұрылымдардың дамуы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4571690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2389861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1979761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2181829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1912215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3242759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2286148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2266088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644961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1951482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1702165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1702165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1608362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Зоопарктер мен дендропарктердiң жұмыс iстеуiн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2487641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2487641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2487641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2487641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 елді мекендердің бас жоспарлары схемаларын әзірлеу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3002300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2953337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2953337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2523366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Кентiшiлiк (қалаiшiлiк) және ауданiшiлiк қоғамдық жолаушылар тасымалдарын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446745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- 2020" бағдарламасы шеңберінде жеке кәсіпкерлікті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мақсатқа сай пайдаланылмаған нысаналы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0"/>
        <w:gridCol w:w="748"/>
        <w:gridCol w:w="1817"/>
        <w:gridCol w:w="1817"/>
        <w:gridCol w:w="3218"/>
        <w:gridCol w:w="3420"/>
      </w:tblGrid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жасалатын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активтерiн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9"/>
        <w:gridCol w:w="619"/>
        <w:gridCol w:w="619"/>
        <w:gridCol w:w="619"/>
        <w:gridCol w:w="4264"/>
        <w:gridCol w:w="5560"/>
      </w:tblGrid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-2842552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 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2842552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XLIII сессиясының N 442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1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Қарағанды қаласының 2012 жылға арналған бюджеті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4"/>
        <w:gridCol w:w="1155"/>
        <w:gridCol w:w="674"/>
        <w:gridCol w:w="5750"/>
        <w:gridCol w:w="404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22487748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18539959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6679304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6679304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4390550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4390550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3702837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1661761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1136093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3212992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2402789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388566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кәсiпорындардың таза кірiсi бөлігінің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меншіктегі заңды тұлғаларға қатысу үлесіне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меншiгіндегі мүлiктi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1485566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1485566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293219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2031218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2031218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2031218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4"/>
        <w:gridCol w:w="528"/>
        <w:gridCol w:w="1283"/>
        <w:gridCol w:w="1283"/>
        <w:gridCol w:w="5133"/>
        <w:gridCol w:w="31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21575622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494303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 коммуналдық меншікті (облыстық маңызы бар қала)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11765958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1775737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1775737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1775737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9518014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9518014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8800455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717559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2005529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1924455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1585365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әскерлер мен мерзімді қызметтегі әскери қызметкерлерді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 тұлғаларды әлеуметтік бейімдеу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құралдарымен қамтамасыз етуге және ымдау тілі мамандарының, жеке көмекшілердің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803979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385396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385396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Зоопарктер мен дендропарктердiң жұмыс iстеуiн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137327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 елді мекендердің бас жоспарлары схемаларын әзірлеу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3520944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3509578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3059962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 бастамаларға арналған шығыстар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3059962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8"/>
        <w:gridCol w:w="782"/>
        <w:gridCol w:w="1899"/>
        <w:gridCol w:w="1899"/>
        <w:gridCol w:w="3364"/>
        <w:gridCol w:w="3018"/>
      </w:tblGrid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жасалатын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активтерiн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6"/>
        <w:gridCol w:w="656"/>
        <w:gridCol w:w="656"/>
        <w:gridCol w:w="656"/>
        <w:gridCol w:w="4518"/>
        <w:gridCol w:w="5158"/>
      </w:tblGrid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 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-850000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XLIII сессиясының N 442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bookmarkStart w:name="z1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Қарағанды қаласының 2013 жылға арналған бюджеті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4"/>
        <w:gridCol w:w="1155"/>
        <w:gridCol w:w="674"/>
        <w:gridCol w:w="5750"/>
        <w:gridCol w:w="404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22076133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19853453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7141019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7141019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4724256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4724256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3784550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1692085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1169383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3640418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2789044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400223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кәсiпорындардың таза кірiсi бөлігінің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меншіктегі заңды тұлғаларға қатысу үлесіне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меншiгіндегі мүлiктi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293219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1037227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1037227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1037227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4"/>
        <w:gridCol w:w="528"/>
        <w:gridCol w:w="1283"/>
        <w:gridCol w:w="1283"/>
        <w:gridCol w:w="5133"/>
        <w:gridCol w:w="31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21165007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389547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 коммуналдық меншікті (облыстық маңызы бар қала)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11569651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9659548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9659548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8938015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2097518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1654258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138606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әскерлер мен мерзімді қызметтегі әскери қызметкерлерді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 тұлғаларды әлеуметтік бейімдеу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құралдарымен қамтамасыз етуге және ымдау тілі мамандарының, жеке көмекшілердің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479814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Зоопарктер мен дендропарктердiң жұмыс iстеуiн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160898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 елді мекендердің бас жоспарлары схемаларын әзірлеу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2982631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2971053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2508878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 бастамаларға арналған шығыстар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2508878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8"/>
        <w:gridCol w:w="782"/>
        <w:gridCol w:w="1899"/>
        <w:gridCol w:w="1899"/>
        <w:gridCol w:w="3364"/>
        <w:gridCol w:w="3018"/>
      </w:tblGrid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жасалатын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активтерiн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6"/>
        <w:gridCol w:w="656"/>
        <w:gridCol w:w="656"/>
        <w:gridCol w:w="656"/>
        <w:gridCol w:w="4518"/>
        <w:gridCol w:w="5158"/>
      </w:tblGrid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 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-849000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XLIII сессиясының N 442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1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жылға арналған қала бюджетінің түсімдері мен шығыстары құрамында ескерілген облыстық бюджеттен нысаналы трансферттер және бюджеттік несиелер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4-қосымша жаңа редакцияда - Қарағанды қалалық мәслихатының 2011.12.02 N 604 (2011.01.01 бастап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57"/>
        <w:gridCol w:w="3643"/>
      </w:tblGrid>
      <w:tr>
        <w:trPr>
          <w:trHeight w:val="30" w:hRule="atLeast"/>
        </w:trPr>
        <w:tc>
          <w:tcPr>
            <w:tcW w:w="8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16440780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5223247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7668946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3548587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5223247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Денсаулық сақтау саласын дамытудың 2011-2015 жылдарға арналған "Саламатты Қазақстан" мемлекеттік бағдарламасы шеңберінде іс-шаралар өткізу"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ұйымдардың тәрбиешілеріне біліктілік санаты үшін қосымша ақы көлемін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Негізгі орта және жалпы орта білім беретін мемлекеттік мекемелердегі физика, химия, биология кабинеттерін оқу жабдығымен жарақтандыруға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беретін мемлекеттік мекемелерде лингафондық және мультимедиалық кабинеттер құруға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тапсырыстарын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Арнаулы әлеуметтік қызметтер стандарттарын енгізуге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"Бизнестің жол картасы - 2020" бағдарламасы шеңберінде жеке кәсіпкерлікті қолдауға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Жұмыспен қамту 2020 бағдарламасы шеңберінде кадрларды кәсіптік даярлауға, қайта даярлауға және біліктілігін арттыруға, жалақыны ішінара субсидиялауға, кәсіпкерлікке үйретуге, қоныс аударуға, субсидиялар беруге, жұмыспен қамту орталықтарын құруға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Эпизоотияға қарсы іс-шаралар жүргізуге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маңындағы және аудан ішіндегі тасымалдар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(қала көшелерін) күрделі және орташа жөндеуден өткізуге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- коммуналдық шаруашылығын дамытуға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3118133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Мәдениетті дамытуға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7668946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үйлерін салуға және(немесе) сатып алуға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ҚР - дағы тұрғын үй құрылысының 2011-2014 жылдарға арналған бағдарламасы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Жұмыспен қамту - 2020 бағдарламасы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дамыту, жайластыру және (немесе) сатып алуға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1912215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2487641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шеңберінде инженерлік-коммуникациялық инфрақұрылымдардың дамуына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 оқушыға арналған 120 орындық жатын корпусы бар химиялық-биологиялық бағыттары бойынша интеллектуалды мектепке инженерлік желілер құруға ЖСҚ әзірлеуге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254294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коммуналдық тұрғын үй қорының тұрғын үйлерін салуға, қайта жаңартуға және қалпына келтіруге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3548587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салуға және (немесе) сатып алуға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3548587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XLIII сессиясының N 442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bookmarkStart w:name="z2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Қарағанды қаласының Қазыбек би атындағы және Октябрь аудандарының 2011 жылға арналған бюджеттік бағдарламалары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5-қосымша жаңа редакцияда - Қарағанды қалалық мәслихатының 2011.12.02 N 604 (2011.01.01 бастап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2"/>
        <w:gridCol w:w="545"/>
        <w:gridCol w:w="1323"/>
        <w:gridCol w:w="1323"/>
        <w:gridCol w:w="5295"/>
        <w:gridCol w:w="288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Қазыбек би атындағы ауданның бюджеттік бағдарламалары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2048682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 орындайтын өкілді,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1974080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– 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1974080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1974080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1967664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 ауданының бюджеттік бағдарламалары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 орындайтын өкілді,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– 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XLIII сессиясының N 442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</w:tbl>
    <w:bookmarkStart w:name="z2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Қаланың 2011 жылға арналған бюджетін атқару процесінде секвестрлеуге жатпайтын бюджеттік бағдарламалар тізбесі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7"/>
        <w:gridCol w:w="1861"/>
        <w:gridCol w:w="2640"/>
        <w:gridCol w:w="2640"/>
        <w:gridCol w:w="40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бағдарламалардың әкімшісі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