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126d2" w14:textId="a1126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 жылға арналған қоғамдық жұмыстарды ұйымдастыру туралы" Талас ауданы әкімдігінің 2009 жылғы 30 желтоқсандағы № 552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ауданы әкімдігінің 2010 жылғы 06 қазандағы № 439 Қаулысы. Жамбыл облысы Талас ауданының Әділет басқармасында 2010 жылғы 15 қазанда Нормативтік құқықтық кесімдерді мемлекеттік тіркеудің тізіліміне № 105 болып енгізілді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«Халықты жұмыспен қамту туралы» Қазақстан Республикасы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«Халықты жұмыспен қамту туралы» Қазақстан Республикасының 2001 жылғы 23 қаңтардағы Заңын іске асыру жөніндегі шаралар туралы» Қазақстан Республикасы Үкіметінің 2001 жылғы 19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836 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«Қоғамдық жұмыстарды ұйымдастыру мен қаржыландыру ережесі» негізінде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«2010 жылға арналған қоғамдық жұмыстарды ұйымдастыру туралы» Талас ауданы әкімдігінің 2009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552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кесімдердің мемлекеттік тіркеу тізілімінде № 6-10-93 болып тіркелген, 2010 жылдың 10 ақпанында № 14 «Талас тынысы»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1 және 2 қосымшаларына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қадағалау аудан Әкімінің орынбасары Г.Тұрсынбековаға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Әкімі                                А.Қарабалаев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Талас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6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439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Талас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552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2010 жылғы қоғамдық жұмыстар жүргізілетін ұйымдардың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«Қаратау қаласы Әкімінің аппараты»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«Талас ауданы әкімдігінің мәдениет және тілдерді дамыту бөлімінің «Ұлбике ақын атындағы мәдениет орталығы» коммуналдық мемлекеттік қазыналық кәсіпорны.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Талас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6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439 Қаулысына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Талас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552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жұмыстардың түрлері, көлемі мен нақты жағдайлары,</w:t>
      </w:r>
      <w:r>
        <w:br/>
      </w:r>
      <w:r>
        <w:rPr>
          <w:rFonts w:ascii="Times New Roman"/>
          <w:b/>
          <w:i w:val="false"/>
          <w:color w:val="000000"/>
        </w:rPr>
        <w:t>
сұраныс пен ұсыныс, қатысушылардың еңбекақасының мөлшері және оларды қаржыландырудың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2608"/>
        <w:gridCol w:w="4098"/>
        <w:gridCol w:w="1758"/>
        <w:gridCol w:w="1375"/>
        <w:gridCol w:w="3057"/>
      </w:tblGrid>
      <w:tr>
        <w:trPr>
          <w:trHeight w:val="136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Атқарылатын жұмыс көлемі мен нақты жағдайлары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еңбекақасының мөлшері (бір қатысушыға) және оларды қаржыландырудың көздері</w:t>
            </w:r>
          </w:p>
        </w:tc>
      </w:tr>
      <w:tr>
        <w:trPr>
          <w:trHeight w:val="23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 безендіру, көгалдандыру және қайта жаңғырту жұмыстары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бойынша, жұмыс мерзімі-6 ай.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бойынша көркем безендіру-50 километр. Қайта жаңғырту жұмыстары -3276 шаршы метр, қоқыстан тазарту-1600 тонна.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</w:t>
            </w:r>
          </w:p>
        </w:tc>
      </w:tr>
      <w:tr>
        <w:trPr>
          <w:trHeight w:val="12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Нысанды күзетуге көмектесу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бойынша, жұмыс мерзімі- 6 ай.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Барлығы: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