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0dded" w14:textId="280dd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Т.Рысқұлов ауданы бойынша жер салығының базалық салық ставкаларының мөлшерін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Т.Рысқұлов аудандық мәслихатының 2010 жылғы 15 қарашадағы N 29-10 Шешімі. Жамбыл облысы Т.Рысқұлов ауданының Әділет басқармасында 2010 жылғы 15 желтоқсанда 114 нөмірімен тіркелді. Күші жойылды - Жамбыл облысы Т. Рысқұлов аудандық мәслихатының 2023 жылғы 4 мамырдағы № 2-14 шешімімен</w:t>
      </w:r>
    </w:p>
    <w:p>
      <w:pPr>
        <w:spacing w:after="0"/>
        <w:ind w:left="0"/>
        <w:jc w:val="left"/>
      </w:pPr>
    </w:p>
    <w:p>
      <w:pPr>
        <w:spacing w:after="0"/>
        <w:ind w:left="0"/>
        <w:jc w:val="both"/>
      </w:pPr>
      <w:bookmarkStart w:name="z11" w:id="0"/>
      <w:r>
        <w:rPr>
          <w:rFonts w:ascii="Times New Roman"/>
          <w:b w:val="false"/>
          <w:i w:val="false"/>
          <w:color w:val="ff0000"/>
          <w:sz w:val="28"/>
        </w:rPr>
        <w:t xml:space="preserve">
      Ескерту. Күші жойылды - Жамбыл облысы Т. Рысқұлов аудандық мәслихатының 04.05.2023 </w:t>
      </w:r>
      <w:r>
        <w:rPr>
          <w:rFonts w:ascii="Times New Roman"/>
          <w:b w:val="false"/>
          <w:i w:val="false"/>
          <w:color w:val="ff0000"/>
          <w:sz w:val="28"/>
        </w:rPr>
        <w:t>№ 2-14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РҚАО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Мәтінде авторлық орфография және пунктуация сақталған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жылдың 23 қаңтардағы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 және "Салық және бюджетке төленетін басқа да міндетті төлемдер туралы" Қазақстан Республикасының 2008 жылғы 10 желтоқсандағы кодексінің </w:t>
      </w:r>
      <w:r>
        <w:rPr>
          <w:rFonts w:ascii="Times New Roman"/>
          <w:b w:val="false"/>
          <w:i w:val="false"/>
          <w:color w:val="000000"/>
          <w:sz w:val="28"/>
        </w:rPr>
        <w:t>378</w:t>
      </w:r>
      <w:r>
        <w:rPr>
          <w:rFonts w:ascii="Times New Roman"/>
          <w:b w:val="false"/>
          <w:i w:val="false"/>
          <w:color w:val="000000"/>
          <w:sz w:val="28"/>
        </w:rPr>
        <w:t xml:space="preserve">, </w:t>
      </w:r>
      <w:r>
        <w:rPr>
          <w:rFonts w:ascii="Times New Roman"/>
          <w:b w:val="false"/>
          <w:i w:val="false"/>
          <w:color w:val="000000"/>
          <w:sz w:val="28"/>
        </w:rPr>
        <w:t>379</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383</w:t>
      </w:r>
      <w:r>
        <w:rPr>
          <w:rFonts w:ascii="Times New Roman"/>
          <w:b w:val="false"/>
          <w:i w:val="false"/>
          <w:color w:val="000000"/>
          <w:sz w:val="28"/>
        </w:rPr>
        <w:t xml:space="preserve"> және </w:t>
      </w:r>
      <w:r>
        <w:rPr>
          <w:rFonts w:ascii="Times New Roman"/>
          <w:b w:val="false"/>
          <w:i w:val="false"/>
          <w:color w:val="000000"/>
          <w:sz w:val="28"/>
        </w:rPr>
        <w:t>387</w:t>
      </w:r>
      <w:r>
        <w:rPr>
          <w:rFonts w:ascii="Times New Roman"/>
          <w:b w:val="false"/>
          <w:i w:val="false"/>
          <w:color w:val="000000"/>
          <w:sz w:val="28"/>
        </w:rPr>
        <w:t xml:space="preserve">-баптарына сәйкес Т.Рысқұлов аудандық мәслихат сессиясы </w:t>
      </w:r>
      <w:r>
        <w:rPr>
          <w:rFonts w:ascii="Times New Roman"/>
          <w:b/>
          <w:i w:val="false"/>
          <w:color w:val="000000"/>
          <w:sz w:val="28"/>
        </w:rPr>
        <w:t>ШЕШІМ ЕТТІ:</w:t>
      </w:r>
    </w:p>
    <w:bookmarkStart w:name="z2" w:id="1"/>
    <w:p>
      <w:pPr>
        <w:spacing w:after="0"/>
        <w:ind w:left="0"/>
        <w:jc w:val="both"/>
      </w:pPr>
      <w:r>
        <w:rPr>
          <w:rFonts w:ascii="Times New Roman"/>
          <w:b w:val="false"/>
          <w:i w:val="false"/>
          <w:color w:val="000000"/>
          <w:sz w:val="28"/>
        </w:rPr>
        <w:t>
      1 Т.Рысқұлов ауданы бойынша елді мекендерден тыс орналасқан өнеркәсіп жерлеріне, ауылшаруашылық мақсатындағы жерлерге, жеке тұлғаларға берілген ауылшаруашылық мақсатындағы жерлерге, елді мекендердің жерлеріне (үй іргесіндегі жер учаскелерін қоспағанда) салынатын жер салығының базалық салық ставкалары 50 пайыз көтерілген мөлшерінде бекітілсін.</w:t>
      </w:r>
    </w:p>
    <w:bookmarkEnd w:id="1"/>
    <w:bookmarkStart w:name="z3" w:id="2"/>
    <w:p>
      <w:pPr>
        <w:spacing w:after="0"/>
        <w:ind w:left="0"/>
        <w:jc w:val="both"/>
      </w:pPr>
      <w:r>
        <w:rPr>
          <w:rFonts w:ascii="Times New Roman"/>
          <w:b w:val="false"/>
          <w:i w:val="false"/>
          <w:color w:val="000000"/>
          <w:sz w:val="28"/>
        </w:rPr>
        <w:t>
      2. Осы Шешім аудандық Әділет органдарында мемлекеттік тіркеуден өткен күннен бастап күшіне енеді және алғашқы ресми жарияланғаннан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С.Өскенбаев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Сүлейменов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