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4a27" w14:textId="a8f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Бейбітшілік көшесінің 1-ші бұрылысының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Қаракемер ауылдық округі әкімінің 2010 жылғы 20 сәуірдегі N 3 Шешімі. Жамбыл облысы Жамбыл ауданының Әділет басқармасында 2010 жылғы 19 мамырда 114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Қаракемер ауылындағы Бейбітшілік көшесінің 1-ші бұрылысы тұрғындарының пікірін ескере отырып және «Қазақстан Республикасының әкімшілік - аумақтық құрылысы туралы»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Қаракемер ауылдық округіне қарасты Қаракемер ауылындағы Бейбітшілік көшесінің 1-ші бұрылысының атауы Ұлы Отан соғысының батыры Әлия Молдағұлова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 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Қаракемер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 әкімі                             Е. Бұралхиев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