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709" w14:textId="d75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Ақшолақ ауылындағы жаңа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Жаңатұрмыс ауылдық округі әкімінің 2010 жылғы 28 сәуірдегі N 18 Шешімі. Жамбыл облысы Байзақ ауданының Әділет басқармасында 2010 жылғы 26 мамырда 117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әкімшілік – аумақтық құрылыс туралы" Қазақстан Республикасының 1993 жылғы 8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ШЕШІМІН: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Ақшолақ ауылындағы жаңа көшеге Еңбек ардагері Шақбатыров Намазбайдың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Қостөбе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Д.Т. Жайлаубеков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