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5207" w14:textId="d025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Байзақ ауданының аумағында тұратын 1994 жылы туылған еркек жынысты азаматтарды шақыру учаскесінде тіркеуді жүргізуді ұйымдастыру туралы</w:t>
      </w:r>
    </w:p>
    <w:p>
      <w:pPr>
        <w:spacing w:after="0"/>
        <w:ind w:left="0"/>
        <w:jc w:val="both"/>
      </w:pPr>
      <w:r>
        <w:rPr>
          <w:rFonts w:ascii="Times New Roman"/>
          <w:b w:val="false"/>
          <w:i w:val="false"/>
          <w:color w:val="000000"/>
          <w:sz w:val="28"/>
        </w:rPr>
        <w:t>Жамбыл облысы Байзақ ауданың әкімінің 2010 жылғы 06 желтоқсандағы N 33 Шешімі. Жамбыл облысы Байзақ ауданының Әділет басқармасында 2011 жылғы 06 қаңтарда 122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Заңы 17-бабының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және «Қазақстан Республикасында әскери міндеттілер мен әскерге шақырушыларды әскери есепке алуды жүргізу тәртібі туралы ережені бекіту туралы» Қазақстан Республикасы Үкіметінің 2006 жылғы 5 мамырдағы </w:t>
      </w:r>
      <w:r>
        <w:rPr>
          <w:rFonts w:ascii="Times New Roman"/>
          <w:b w:val="false"/>
          <w:i w:val="false"/>
          <w:color w:val="000000"/>
          <w:sz w:val="28"/>
        </w:rPr>
        <w:t>№ 371 Қаулысын</w:t>
      </w:r>
      <w:r>
        <w:rPr>
          <w:rFonts w:ascii="Times New Roman"/>
          <w:b w:val="false"/>
          <w:i w:val="false"/>
          <w:color w:val="000000"/>
          <w:sz w:val="28"/>
        </w:rPr>
        <w:t xml:space="preserve"> басшылыққа ала отырып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«Жамбыл облысы Байзақ ауданының Қорғаныс істері жөніндегі бөлімі» мемлекеттік мекемесінің бастығы Қ.Мұсабековке (келісім бойынша) шақыру учаскесінде 2011 жылдың қаңтар-наурыз айларында Байзақ ауданының аумағында тұратын 1994 жылы туылған еркек жынысты азаматтарды әскери есепке қою үшін тіркеу жүргізу ұсынылсын.</w:t>
      </w:r>
      <w:r>
        <w:br/>
      </w:r>
      <w:r>
        <w:rPr>
          <w:rFonts w:ascii="Times New Roman"/>
          <w:b w:val="false"/>
          <w:i w:val="false"/>
          <w:color w:val="000000"/>
          <w:sz w:val="28"/>
        </w:rPr>
        <w:t>
</w:t>
      </w:r>
      <w:r>
        <w:rPr>
          <w:rFonts w:ascii="Times New Roman"/>
          <w:b w:val="false"/>
          <w:i w:val="false"/>
          <w:color w:val="000000"/>
          <w:sz w:val="28"/>
        </w:rPr>
        <w:t>
      2. Ауылдардың (селолардың), ауылдық (селолық) округтердің әкімдері «Жамбыл облысы Байзақ ауданының қорғаныс істері жөніндегі бөлімі» мемлекеттік мекемесіне тіркеуге жататын азаматтарды тіркеуге шақырылғаны туралы хабардар етіп, шақыру учаскесіне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«Байзақ ауданы әкімдігінің білім бөлімі» мемлекеттік мекемесі «Жамбыл облысы Байзақ ауданының Қорғаныс істері жөніндегі бөлімі» мемлекеттік мекемесімен келісілген кесте бойынша ауданның білім беру мекемелерінде оқитын 1994 жылғы туылған еркек жынысты азаматтарды шақыру учаскесіне уақытылы және ұйымшылдықпен жіберуді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
      4.«Әскери-дәрігерлік сараптаманы жүргізу қағидасын және Әскери-дәрігерлік сараптама органдары туралы ережені бекіту туралы» Қазақстан Республикасы Үкіметінің 2010 жылғы 30 қаңтардағы </w:t>
      </w:r>
      <w:r>
        <w:rPr>
          <w:rFonts w:ascii="Times New Roman"/>
          <w:b w:val="false"/>
          <w:i w:val="false"/>
          <w:color w:val="000000"/>
          <w:sz w:val="28"/>
        </w:rPr>
        <w:t>№ 44 Қаулысымен</w:t>
      </w:r>
      <w:r>
        <w:rPr>
          <w:rFonts w:ascii="Times New Roman"/>
          <w:b w:val="false"/>
          <w:i w:val="false"/>
          <w:color w:val="000000"/>
          <w:sz w:val="28"/>
        </w:rPr>
        <w:t xml:space="preserve"> белгіленген тәртіппен, азаматтар шақыру учаскелеріне тіркелу кезінде әскери қызметке жарамдылығын анықтау үшін әскери дәрігерлік сараптамадан өткізілсін.</w:t>
      </w:r>
      <w:r>
        <w:br/>
      </w:r>
      <w:r>
        <w:rPr>
          <w:rFonts w:ascii="Times New Roman"/>
          <w:b w:val="false"/>
          <w:i w:val="false"/>
          <w:color w:val="000000"/>
          <w:sz w:val="28"/>
        </w:rPr>
        <w:t>
</w:t>
      </w:r>
      <w:r>
        <w:rPr>
          <w:rFonts w:ascii="Times New Roman"/>
          <w:b w:val="false"/>
          <w:i w:val="false"/>
          <w:color w:val="000000"/>
          <w:sz w:val="28"/>
        </w:rPr>
        <w:t>
      5. «Жамбыл облыстық Ішкі істер департаментінің Байзақ Аудандық Ішкі істер бөлімі» мемлекеттік мекемесінің бастығы С.Демесіновке (келісім бойынша), әскери міндеттерін орындаудан жалтарған азаматтарды іздестіру және ұстау өз құзіреті шегінде жүзеге асыру ұсынылсын.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Қадірбек Рысқұлбекұлы Садубаевқа жүктелсін.</w:t>
      </w:r>
      <w:r>
        <w:br/>
      </w:r>
      <w:r>
        <w:rPr>
          <w:rFonts w:ascii="Times New Roman"/>
          <w:b w:val="false"/>
          <w:i w:val="false"/>
          <w:color w:val="000000"/>
          <w:sz w:val="28"/>
        </w:rPr>
        <w:t>
</w:t>
      </w:r>
      <w:r>
        <w:rPr>
          <w:rFonts w:ascii="Times New Roman"/>
          <w:b w:val="false"/>
          <w:i w:val="false"/>
          <w:color w:val="000000"/>
          <w:sz w:val="28"/>
        </w:rPr>
        <w:t>
      7. Осы Шешім Әділет органдарында мемлекеттік тіркеуден өткен соң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Б.Құлекеев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«Жамбыл облысы Байзақ ауданының Қорғаныс істері</w:t>
      </w:r>
      <w:r>
        <w:br/>
      </w:r>
      <w:r>
        <w:rPr>
          <w:rFonts w:ascii="Times New Roman"/>
          <w:b w:val="false"/>
          <w:i w:val="false"/>
          <w:color w:val="000000"/>
          <w:sz w:val="28"/>
        </w:rPr>
        <w:t>
жөніндегі бөлімі» мемлекеттік мекемесінің бастығы</w:t>
      </w:r>
      <w:r>
        <w:br/>
      </w:r>
      <w:r>
        <w:rPr>
          <w:rFonts w:ascii="Times New Roman"/>
          <w:b w:val="false"/>
          <w:i w:val="false"/>
          <w:color w:val="000000"/>
          <w:sz w:val="28"/>
        </w:rPr>
        <w:t>
Қ.Мұсабеков</w:t>
      </w:r>
      <w:r>
        <w:br/>
      </w:r>
      <w:r>
        <w:rPr>
          <w:rFonts w:ascii="Times New Roman"/>
          <w:b w:val="false"/>
          <w:i w:val="false"/>
          <w:color w:val="000000"/>
          <w:sz w:val="28"/>
        </w:rPr>
        <w:t>
06.12.2010 ж.</w:t>
      </w:r>
    </w:p>
    <w:p>
      <w:pPr>
        <w:spacing w:after="0"/>
        <w:ind w:left="0"/>
        <w:jc w:val="both"/>
      </w:pPr>
      <w:r>
        <w:rPr>
          <w:rFonts w:ascii="Times New Roman"/>
          <w:b w:val="false"/>
          <w:i w:val="false"/>
          <w:color w:val="000000"/>
          <w:sz w:val="28"/>
        </w:rPr>
        <w:t>«Жамбыл облыстық Ішкі істер департаментінің Байзақ</w:t>
      </w:r>
      <w:r>
        <w:br/>
      </w:r>
      <w:r>
        <w:rPr>
          <w:rFonts w:ascii="Times New Roman"/>
          <w:b w:val="false"/>
          <w:i w:val="false"/>
          <w:color w:val="000000"/>
          <w:sz w:val="28"/>
        </w:rPr>
        <w:t>
Аудандық Ішкі істер бөлімі» мемлекеттік мекемесінің бастығы</w:t>
      </w:r>
      <w:r>
        <w:br/>
      </w:r>
      <w:r>
        <w:rPr>
          <w:rFonts w:ascii="Times New Roman"/>
          <w:b w:val="false"/>
          <w:i w:val="false"/>
          <w:color w:val="000000"/>
          <w:sz w:val="28"/>
        </w:rPr>
        <w:t>
С.Демесінов</w:t>
      </w:r>
      <w:r>
        <w:br/>
      </w:r>
      <w:r>
        <w:rPr>
          <w:rFonts w:ascii="Times New Roman"/>
          <w:b w:val="false"/>
          <w:i w:val="false"/>
          <w:color w:val="000000"/>
          <w:sz w:val="28"/>
        </w:rPr>
        <w:t>
06.12.2010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