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962" w14:textId="32c1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Тараз қалалық мәслихаттың 2009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14 мамырдағы N 29-3 Шешімі. Жамбыл облысы Тараз қаласының Әділет басқармасында 2010 жылғы 24 мамырда 104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Тараз қалалық мәслихатының 2009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актілердің мемлекеттік тіркеу тізілімінде № 6-1-96 болып тіркелген, 2010 жылдың 27 қаңтарында № 4 «Жамбыл 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«13845668» сандары «13847721» сандарымен ауыстырылсын;</w:t>
      </w:r>
      <w:r>
        <w:br/>
      </w:r>
      <w:r>
        <w:rPr>
          <w:rFonts w:ascii="Times New Roman"/>
          <w:b w:val="false"/>
          <w:i w:val="false"/>
          <w:color w:val="000000"/>
          <w:sz w:val="28"/>
        </w:rPr>
        <w:t>
      «9992572» сандары «9994625» сандарымен ауыстырылсын;</w:t>
      </w:r>
      <w:r>
        <w:br/>
      </w:r>
      <w:r>
        <w:rPr>
          <w:rFonts w:ascii="Times New Roman"/>
          <w:b w:val="false"/>
          <w:i w:val="false"/>
          <w:color w:val="000000"/>
          <w:sz w:val="28"/>
        </w:rPr>
        <w:t>
      2) тармақшадағы «14202433» сандары «14204486»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1-қосымшасы осы шешімінің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Е. Митрофанова                             Ө. Байшығашев</w:t>
      </w:r>
    </w:p>
    <w:bookmarkStart w:name="z6" w:id="1"/>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14 мамырдағы</w:t>
      </w:r>
      <w:r>
        <w:br/>
      </w:r>
      <w:r>
        <w:rPr>
          <w:rFonts w:ascii="Times New Roman"/>
          <w:b w:val="false"/>
          <w:i w:val="false"/>
          <w:color w:val="000000"/>
          <w:sz w:val="28"/>
        </w:rPr>
        <w:t>
№ 29-3 шешіміне қосымша</w:t>
      </w:r>
    </w:p>
    <w:bookmarkEnd w:id="1"/>
    <w:p>
      <w:pPr>
        <w:spacing w:after="0"/>
        <w:ind w:left="0"/>
        <w:jc w:val="both"/>
      </w:pPr>
      <w:r>
        <w:rPr>
          <w:rFonts w:ascii="Times New Roman"/>
          <w:b w:val="false"/>
          <w:i w:val="false"/>
          <w:color w:val="000000"/>
          <w:sz w:val="28"/>
        </w:rPr>
        <w:t>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1-қосымша</w:t>
      </w:r>
    </w:p>
    <w:p>
      <w:pPr>
        <w:spacing w:after="0"/>
        <w:ind w:left="0"/>
        <w:jc w:val="left"/>
      </w:pPr>
      <w:r>
        <w:rPr>
          <w:rFonts w:ascii="Times New Roman"/>
          <w:b/>
          <w:i w:val="false"/>
          <w:color w:val="000000"/>
        </w:rPr>
        <w:t xml:space="preserve"> Тараз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66"/>
        <w:gridCol w:w="392"/>
        <w:gridCol w:w="10620"/>
        <w:gridCol w:w="17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13847721</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2993072</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165004</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695020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9994625</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9994625</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9994625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689"/>
        <w:gridCol w:w="10187"/>
        <w:gridCol w:w="17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14204486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(облыстық маңызы бар қала) және коммуналдық меншікті басқару (облыстық маңызы бар қала)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7872911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5419559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5235593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3134107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2110637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ауыл шаруашылығы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10182"/>
        <w:gridCol w:w="17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