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8dc" w14:textId="59e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1994 жылы туылған еркек жынысты азаматтарды әскерге шақыру учаскелерінде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2010 жылғы 20 желтоқсандағы N 12-07 шешімі. Алматы облысының Әділет департаменті Ұйғыр ауданының Әділет басқармасында 2011 жылы 21 қаңтарда N 2-19-112 тіркелді. Күші жойылды - Алматы облысы Ұйғыр ауданы әкімінің 2011 жылғы 23 мамырдағы N 05-07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әкімінің 2011.05.23 N 05-07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алу, олардың санын, әскери қызметке жарамдылығын және денсаулық жағдайын анықтау, жалпы білім деңгейін және мамандығын белгілеу, дене даярлығы деңгейін анықтау, әскерге шақырушыларды алдын ала белгілеу және әскери - техникалық мамандықтар бойынша даярлау және әскери оқу орындарына түсу үшін кандидаттарды iрiктеу мақсатында Ұйғыр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 - наурыз айларында 1994 жылы туылған және бұрын шақыру учаскесінде тіркеуден өтпеген еркек жынысты азаматтарды Ұйғыр ауданы Шонжы селосы А. Арзиев көшесі, 61 мекен – жайында орналасқан шақыру учаскесіне "Ұйғыр ауданының қорғаныс істері жөніндегі бөлімі" мемлекеттік мекемесі арқылы тіркеу ұйымдастырылып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белгілеген мерзімде Ұйғыр аудандық қорғаныс істері жөніндегі бөліміне шақыру учаскелеріне тіркелуге жататын 1994 жылы туылған еркек жынысты азаматтардың тізімдерін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Деменбаев Даулетжан Модиновичке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