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916e" w14:textId="9189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табысы аз қамтылған отбасыларына (азаматтарына)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2010 жылғы 22 ақпандағы N 32-1 шешімі. Алматы облысының әділет департаменті Ұйғыр ауданының әділет басқармасында 2010 жылы 25 наурызда N 2-19-94 тіркелді. Күші жойылды - Алматы облысы Ұйғыр аудандық мәслихатының 2011 жылғы 22 маусымдағы N 49-4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2011.12.21 N 55-7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ауданында табысы аз қамтылған отбасыларына (азаматтарына)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Аудандық қаржы бөлімі әлеуметтік көмектің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(Тұрсынжан Турдыбакиев) тұрғын үй көмегін есептеу және төлеу жұмыстарын жүзеге асырсын.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5.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З. Тохсунов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bookmarkStart w:name="z7" w:id="1"/>
    <w:p>
      <w:pPr>
        <w:spacing w:after="0"/>
        <w:ind w:left="0"/>
        <w:jc w:val="both"/>
      </w:pPr>
      <w:r>
        <w:rPr>
          <w:rFonts w:ascii="Times New Roman"/>
          <w:b w:val="false"/>
          <w:i w:val="false"/>
          <w:color w:val="000000"/>
          <w:sz w:val="28"/>
        </w:rPr>
        <w:t>
Аудандық мәслихаттың 22 ақпан</w:t>
      </w:r>
      <w:r>
        <w:br/>
      </w:r>
      <w:r>
        <w:rPr>
          <w:rFonts w:ascii="Times New Roman"/>
          <w:b w:val="false"/>
          <w:i w:val="false"/>
          <w:color w:val="000000"/>
          <w:sz w:val="28"/>
        </w:rPr>
        <w:t>
2010 жылғы "Ұйғыр ауданында</w:t>
      </w:r>
      <w:r>
        <w:br/>
      </w:r>
      <w:r>
        <w:rPr>
          <w:rFonts w:ascii="Times New Roman"/>
          <w:b w:val="false"/>
          <w:i w:val="false"/>
          <w:color w:val="000000"/>
          <w:sz w:val="28"/>
        </w:rPr>
        <w:t>
табысы аз қамтылған отбасыларына</w:t>
      </w:r>
      <w:r>
        <w:br/>
      </w:r>
      <w:r>
        <w:rPr>
          <w:rFonts w:ascii="Times New Roman"/>
          <w:b w:val="false"/>
          <w:i w:val="false"/>
          <w:color w:val="000000"/>
          <w:sz w:val="28"/>
        </w:rPr>
        <w:t>
(азаматтарына) тұрғын үй</w:t>
      </w:r>
      <w:r>
        <w:br/>
      </w:r>
      <w:r>
        <w:rPr>
          <w:rFonts w:ascii="Times New Roman"/>
          <w:b w:val="false"/>
          <w:i w:val="false"/>
          <w:color w:val="000000"/>
          <w:sz w:val="28"/>
        </w:rPr>
        <w:t>
көмегін көрсетудің мөлшері</w:t>
      </w:r>
      <w:r>
        <w:br/>
      </w:r>
      <w:r>
        <w:rPr>
          <w:rFonts w:ascii="Times New Roman"/>
          <w:b w:val="false"/>
          <w:i w:val="false"/>
          <w:color w:val="000000"/>
          <w:sz w:val="28"/>
        </w:rPr>
        <w:t>
мен тәртібін айқындау</w:t>
      </w:r>
      <w:r>
        <w:br/>
      </w:r>
      <w:r>
        <w:rPr>
          <w:rFonts w:ascii="Times New Roman"/>
          <w:b w:val="false"/>
          <w:i w:val="false"/>
          <w:color w:val="000000"/>
          <w:sz w:val="28"/>
        </w:rPr>
        <w:t>
туралы" N 32-1 шешіміне</w:t>
      </w:r>
      <w:r>
        <w:br/>
      </w:r>
      <w:r>
        <w:rPr>
          <w:rFonts w:ascii="Times New Roman"/>
          <w:b w:val="false"/>
          <w:i w:val="false"/>
          <w:color w:val="000000"/>
          <w:sz w:val="28"/>
        </w:rPr>
        <w:t>
қосымша</w:t>
      </w:r>
    </w:p>
    <w:bookmarkEnd w:id="1"/>
    <w:bookmarkStart w:name="z29" w:id="2"/>
    <w:p>
      <w:pPr>
        <w:spacing w:after="0"/>
        <w:ind w:left="0"/>
        <w:jc w:val="left"/>
      </w:pPr>
      <w:r>
        <w:rPr>
          <w:rFonts w:ascii="Times New Roman"/>
          <w:b/>
          <w:i w:val="false"/>
          <w:color w:val="000000"/>
        </w:rPr>
        <w:t xml:space="preserve"> 
Ұйғыр ауданында табысы аз қамтылған отбасыларына (азаматтарына)</w:t>
      </w:r>
      <w:r>
        <w:br/>
      </w:r>
      <w:r>
        <w:rPr>
          <w:rFonts w:ascii="Times New Roman"/>
          <w:b/>
          <w:i w:val="false"/>
          <w:color w:val="000000"/>
        </w:rPr>
        <w:t>
тұрғын үй көмегін көрсетудің мөлшері мен тәртібі туралы</w:t>
      </w:r>
    </w:p>
    <w:bookmarkEnd w:id="2"/>
    <w:p>
      <w:pPr>
        <w:spacing w:after="0"/>
        <w:ind w:left="0"/>
        <w:jc w:val="both"/>
      </w:pPr>
      <w:r>
        <w:rPr>
          <w:rFonts w:ascii="Times New Roman"/>
          <w:b w:val="false"/>
          <w:i w:val="false"/>
          <w:color w:val="000000"/>
          <w:sz w:val="28"/>
        </w:rPr>
        <w:t>      Осы тұрғын үй көмегін көрсету тәртібі мен мөлшері (әрі қарай-тәртібі) Қазақстан Республикасының 1997 жылғы 16-шы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30 желтоқсандағы Қаулысымен бекітілген "Тұрғын үй көмегін көрсету ережесіне" сәйкес әзірленген тұрғын үй көмегінің мөлшері мен беру тәртібін айқындайды.</w:t>
      </w:r>
      <w:r>
        <w:br/>
      </w:r>
      <w:r>
        <w:rPr>
          <w:rFonts w:ascii="Times New Roman"/>
          <w:b w:val="false"/>
          <w:i w:val="false"/>
          <w:color w:val="000000"/>
          <w:sz w:val="28"/>
        </w:rPr>
        <w:t>
      Тұрғын үй көмегі сол мекенде тұрақты тұратын және тұрғын үйдің иесі (жалдаушысы) болып табылатын табысы аз отбасыларына жергілікті бюджет есебінен жүзеге асырылады. Тұрғын үй көмегі ақшалай төлем ретінде тағайындалады.</w:t>
      </w:r>
      <w:r>
        <w:br/>
      </w:r>
      <w:r>
        <w:rPr>
          <w:rFonts w:ascii="Times New Roman"/>
          <w:b w:val="false"/>
          <w:i w:val="false"/>
          <w:color w:val="000000"/>
          <w:sz w:val="28"/>
        </w:rPr>
        <w:t>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айырымды ретінде есептеледі.</w:t>
      </w:r>
      <w:r>
        <w:br/>
      </w:r>
      <w:r>
        <w:rPr>
          <w:rFonts w:ascii="Times New Roman"/>
          <w:b w:val="false"/>
          <w:i w:val="false"/>
          <w:color w:val="000000"/>
          <w:sz w:val="28"/>
        </w:rPr>
        <w:t>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Аудандық телекоммуникациялар желісінің абоненттері болып табылатын әлеуметтік қорғалатын азаматтарға телефон үшін абоненттік төлемақының ұлғаюы бөлігінде байланыс қызметтерін тұтынуға ақы төлеу сомасы мен отбасының осы мақсаттарға жұмсаған шекті жол берілетін шығыстар деңгейінің арасындағы айырма ретінде айқындалады.</w:t>
      </w:r>
    </w:p>
    <w:bookmarkStart w:name="z30" w:id="3"/>
    <w:p>
      <w:pPr>
        <w:spacing w:after="0"/>
        <w:ind w:left="0"/>
        <w:jc w:val="left"/>
      </w:pPr>
      <w:r>
        <w:rPr>
          <w:rFonts w:ascii="Times New Roman"/>
          <w:b/>
          <w:i w:val="false"/>
          <w:color w:val="000000"/>
        </w:rPr>
        <w:t xml:space="preserve"> 
1. Қолданылатын негізгі анықтамалар</w:t>
      </w:r>
    </w:p>
    <w:bookmarkEnd w:id="3"/>
    <w:bookmarkStart w:name="z8" w:id="4"/>
    <w:p>
      <w:pPr>
        <w:spacing w:after="0"/>
        <w:ind w:left="0"/>
        <w:jc w:val="both"/>
      </w:pPr>
      <w:r>
        <w:rPr>
          <w:rFonts w:ascii="Times New Roman"/>
          <w:b w:val="false"/>
          <w:i w:val="false"/>
          <w:color w:val="000000"/>
          <w:sz w:val="28"/>
        </w:rPr>
        <w:t>
      1. Уәкілетті орган - тұрғын үй көмегін тағайындауды жүзеге асыратын "Ұйғыр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2. Учаскелік комиссия - тұрғын үй көмегін сұраған отбасылардың (адамдардың) материалдық жағдайын тексеру жүргізу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3. Жиынтық табыс – тұрғын үй көмегін тағайындау кезінде ескерілетін табыс түрлерінің сомасы (еңбекақы, зейнетақы, әлеуметтік төлемдер түрінде алынатын табыс, алимент түріндегі табыс, жеке қосалқы шаруашылықтан түсетін табыс, өзге де табыс, кәсіпкерлік және басқа да қызмет түрлерінен түсетін табыс).</w:t>
      </w:r>
    </w:p>
    <w:bookmarkEnd w:id="4"/>
    <w:bookmarkStart w:name="z31" w:id="5"/>
    <w:p>
      <w:pPr>
        <w:spacing w:after="0"/>
        <w:ind w:left="0"/>
        <w:jc w:val="left"/>
      </w:pPr>
      <w:r>
        <w:rPr>
          <w:rFonts w:ascii="Times New Roman"/>
          <w:b/>
          <w:i w:val="false"/>
          <w:color w:val="000000"/>
        </w:rPr>
        <w:t xml:space="preserve"> 
2. Тұрғын үй көмегін беру тәртібі</w:t>
      </w:r>
    </w:p>
    <w:bookmarkEnd w:id="5"/>
    <w:bookmarkStart w:name="z11" w:id="6"/>
    <w:p>
      <w:pPr>
        <w:spacing w:after="0"/>
        <w:ind w:left="0"/>
        <w:jc w:val="both"/>
      </w:pPr>
      <w:r>
        <w:rPr>
          <w:rFonts w:ascii="Times New Roman"/>
          <w:b w:val="false"/>
          <w:i w:val="false"/>
          <w:color w:val="000000"/>
          <w:sz w:val="28"/>
        </w:rPr>
        <w:t>
      4. Тұрғын үй көмегін алу құқығы алушы өтінішін қажетті құжаттармен тапсырған тоқсаннан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5.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жеті жасқа дейінгі балаларды бағып - 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жұмыссыздардың отбасына тұрғын үй көмегі тағайындалмайды.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орналасудан, кәсіби даярлаудан, қайта даярлаудан, біліктілігін арттыруға жіберілген күннен бастап, оның отбасына тұрғын үй көмегі қайта қалпына келтіріледі.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азамат (отбасы) ауылдық, селолық округтің әкіміне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пәтерді жалдайтындығы туралы растайтын ауылдық, селолық округі әкімінің анықтамасы;</w:t>
      </w:r>
      <w:r>
        <w:br/>
      </w:r>
      <w:r>
        <w:rPr>
          <w:rFonts w:ascii="Times New Roman"/>
          <w:b w:val="false"/>
          <w:i w:val="false"/>
          <w:color w:val="000000"/>
          <w:sz w:val="28"/>
        </w:rPr>
        <w:t>
</w:t>
      </w:r>
      <w:r>
        <w:rPr>
          <w:rFonts w:ascii="Times New Roman"/>
          <w:b w:val="false"/>
          <w:i w:val="false"/>
          <w:color w:val="000000"/>
          <w:sz w:val="28"/>
        </w:rPr>
        <w:t>
      3) азаматтарды тіркеу кітабінің көшірмесі;</w:t>
      </w:r>
      <w:r>
        <w:br/>
      </w:r>
      <w:r>
        <w:rPr>
          <w:rFonts w:ascii="Times New Roman"/>
          <w:b w:val="false"/>
          <w:i w:val="false"/>
          <w:color w:val="000000"/>
          <w:sz w:val="28"/>
        </w:rPr>
        <w:t>
</w:t>
      </w:r>
      <w:r>
        <w:rPr>
          <w:rFonts w:ascii="Times New Roman"/>
          <w:b w:val="false"/>
          <w:i w:val="false"/>
          <w:color w:val="000000"/>
          <w:sz w:val="28"/>
        </w:rPr>
        <w:t>
      4)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5) жеке қосалқы шаруашылығының бар – жоғы туралы мәліметтер;</w:t>
      </w:r>
      <w:r>
        <w:br/>
      </w:r>
      <w:r>
        <w:rPr>
          <w:rFonts w:ascii="Times New Roman"/>
          <w:b w:val="false"/>
          <w:i w:val="false"/>
          <w:color w:val="000000"/>
          <w:sz w:val="28"/>
        </w:rPr>
        <w:t>
</w:t>
      </w:r>
      <w:r>
        <w:rPr>
          <w:rFonts w:ascii="Times New Roman"/>
          <w:b w:val="false"/>
          <w:i w:val="false"/>
          <w:color w:val="000000"/>
          <w:sz w:val="28"/>
        </w:rPr>
        <w:t>
      6)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7) коммуналдық және телекоммуникация қызметтері үшін түбіртек – шот немесе ақы төлеу туралы хабарлама, болмаса түбіртектің көшірмесі (өткен тоқсанның соңғы айы).</w:t>
      </w:r>
      <w:r>
        <w:br/>
      </w:r>
      <w:r>
        <w:rPr>
          <w:rFonts w:ascii="Times New Roman"/>
          <w:b w:val="false"/>
          <w:i w:val="false"/>
          <w:color w:val="000000"/>
          <w:sz w:val="28"/>
        </w:rPr>
        <w:t>
      Тұрғын үй көмегін алу құқығы тоқсан сайын табыстар туралы құжаттардың табыс етілуі арқылы расталады.</w:t>
      </w:r>
      <w:r>
        <w:br/>
      </w:r>
      <w:r>
        <w:rPr>
          <w:rFonts w:ascii="Times New Roman"/>
          <w:b w:val="false"/>
          <w:i w:val="false"/>
          <w:color w:val="000000"/>
          <w:sz w:val="28"/>
        </w:rPr>
        <w:t>
</w:t>
      </w:r>
      <w:r>
        <w:rPr>
          <w:rFonts w:ascii="Times New Roman"/>
          <w:b w:val="false"/>
          <w:i w:val="false"/>
          <w:color w:val="000000"/>
          <w:sz w:val="28"/>
        </w:rPr>
        <w:t>
      7.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4)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 - мал мен құс ұстауды, бағбандықты, бақша өсiрудi қамтитын үй жанындағы шаруашылықтан түскен табысты уәкілетті орган мемлекеттік атаулы әлеуметтік көмек және 18 жасқа дейінгі балаларға тағайындалатын және төленетін ай сайынғы мемлекеттік жәрдемақыға қолданылып жүрген нормативтік карточкалар негізінде есептелінеді;</w:t>
      </w:r>
      <w:r>
        <w:br/>
      </w:r>
      <w:r>
        <w:rPr>
          <w:rFonts w:ascii="Times New Roman"/>
          <w:b w:val="false"/>
          <w:i w:val="false"/>
          <w:color w:val="000000"/>
          <w:sz w:val="28"/>
        </w:rPr>
        <w:t>
</w:t>
      </w:r>
      <w:r>
        <w:rPr>
          <w:rFonts w:ascii="Times New Roman"/>
          <w:b w:val="false"/>
          <w:i w:val="false"/>
          <w:color w:val="000000"/>
          <w:sz w:val="28"/>
        </w:rPr>
        <w:t>
      6) өзге де табыстар (өз қолымен растап береді).</w:t>
      </w:r>
      <w:r>
        <w:br/>
      </w:r>
      <w:r>
        <w:rPr>
          <w:rFonts w:ascii="Times New Roman"/>
          <w:b w:val="false"/>
          <w:i w:val="false"/>
          <w:color w:val="000000"/>
          <w:sz w:val="28"/>
        </w:rPr>
        <w:t>
</w:t>
      </w:r>
      <w:r>
        <w:rPr>
          <w:rFonts w:ascii="Times New Roman"/>
          <w:b w:val="false"/>
          <w:i w:val="false"/>
          <w:color w:val="000000"/>
          <w:sz w:val="28"/>
        </w:rPr>
        <w:t>
      8.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7)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9. Тұрғын үй көмегін тағайындау және төлеу жөнiндегi ауылдың (селоның), ауылдық (селолық) округтiң әкiмi құжаттарды қабылдап алғаннан кейiн, үш жұмыс күн ішінде қажеттiлiгiне қарай учаскелiк комиссияларға тұрғын үй көмегін алуға үмiткер отбасының материалдық жағдайына тексеру жүргiзудi жазбаша тапсырады.</w:t>
      </w:r>
      <w:r>
        <w:br/>
      </w:r>
      <w:r>
        <w:rPr>
          <w:rFonts w:ascii="Times New Roman"/>
          <w:b w:val="false"/>
          <w:i w:val="false"/>
          <w:color w:val="000000"/>
          <w:sz w:val="28"/>
        </w:rPr>
        <w:t>
</w:t>
      </w:r>
      <w:r>
        <w:rPr>
          <w:rFonts w:ascii="Times New Roman"/>
          <w:b w:val="false"/>
          <w:i w:val="false"/>
          <w:color w:val="000000"/>
          <w:sz w:val="28"/>
        </w:rPr>
        <w:t>
      10. Учаскелік комиссия өтініш берушілердің құжаттарын қабылдап, оларды тұрғын үй көмегін берудің қажеттілігі туралы қорытынды актілерді 5 күн ішінде әзірлеп ауылдың (селоның), ауылдық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11. Ауылдың (селоның), ауылдық (селолық) округтiң әкiмi өтiнiш берушiлердiң құжаттарын өтiнiш берушiден құжаттар қабылданған күннен бастап он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12. Уәкілетті орган өтініш берушілерден және әкімдерден қоса тіркелген құжаттарымен және учаскелік комиссиялардың қорытындыларымен бірге өтініштерді қабылдайды, оларды қабылдаған күннен бастап он күн ішінде қарайды және тұрғын үй көмегін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13. Тұрғын үй көмегін алушы уәкілетті органды тұрғын үй көмектің мөлшерін өзгерту үшін негіз болатын немесе оны алуға құқық беретін мән-жайлар туралы он бес күн мерзімде хабардар етуге тиісті.</w:t>
      </w:r>
      <w:r>
        <w:br/>
      </w:r>
      <w:r>
        <w:rPr>
          <w:rFonts w:ascii="Times New Roman"/>
          <w:b w:val="false"/>
          <w:i w:val="false"/>
          <w:color w:val="000000"/>
          <w:sz w:val="28"/>
        </w:rPr>
        <w:t>
</w:t>
      </w:r>
      <w:r>
        <w:rPr>
          <w:rFonts w:ascii="Times New Roman"/>
          <w:b w:val="false"/>
          <w:i w:val="false"/>
          <w:color w:val="000000"/>
          <w:sz w:val="28"/>
        </w:rPr>
        <w:t>
      14. Уәкілетті орган тиісті орындардан тұрғын үй көмегін тағайындау үшін ұсынылған құжаттарды қарауға қажетті мәліметтерді сұратуға құқылы.</w:t>
      </w:r>
      <w:r>
        <w:br/>
      </w:r>
      <w:r>
        <w:rPr>
          <w:rFonts w:ascii="Times New Roman"/>
          <w:b w:val="false"/>
          <w:i w:val="false"/>
          <w:color w:val="000000"/>
          <w:sz w:val="28"/>
        </w:rPr>
        <w:t>
      Заңды және жеке тұлғалар шындық ақпарат беруге тиісті. Талап етілген құжаттар ұсынылмаған жағдайда, тұрғын үй жәрдемақысы тағайындалмайды. Тұрғын үй көмекті заңсыз тағайындауға әкеп соқтырған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r>
        <w:br/>
      </w:r>
      <w:r>
        <w:rPr>
          <w:rFonts w:ascii="Times New Roman"/>
          <w:b w:val="false"/>
          <w:i w:val="false"/>
          <w:color w:val="000000"/>
          <w:sz w:val="28"/>
        </w:rPr>
        <w:t>
</w:t>
      </w:r>
      <w:r>
        <w:rPr>
          <w:rFonts w:ascii="Times New Roman"/>
          <w:b w:val="false"/>
          <w:i w:val="false"/>
          <w:color w:val="000000"/>
          <w:sz w:val="28"/>
        </w:rPr>
        <w:t>
      15. Азаматтарға тұрғын үй көмегі уақытша тоқтатылады егер оны алушы:</w:t>
      </w:r>
      <w:r>
        <w:br/>
      </w:r>
      <w:r>
        <w:rPr>
          <w:rFonts w:ascii="Times New Roman"/>
          <w:b w:val="false"/>
          <w:i w:val="false"/>
          <w:color w:val="000000"/>
          <w:sz w:val="28"/>
        </w:rPr>
        <w:t>
</w:t>
      </w:r>
      <w:r>
        <w:rPr>
          <w:rFonts w:ascii="Times New Roman"/>
          <w:b w:val="false"/>
          <w:i w:val="false"/>
          <w:color w:val="000000"/>
          <w:sz w:val="28"/>
        </w:rPr>
        <w:t>
      1) осы тәртіпте белгіленген мерзімде тиісті құжаттарды ұсынбаса;</w:t>
      </w:r>
      <w:r>
        <w:br/>
      </w:r>
      <w:r>
        <w:rPr>
          <w:rFonts w:ascii="Times New Roman"/>
          <w:b w:val="false"/>
          <w:i w:val="false"/>
          <w:color w:val="000000"/>
          <w:sz w:val="28"/>
        </w:rPr>
        <w:t>
</w:t>
      </w:r>
      <w:r>
        <w:rPr>
          <w:rFonts w:ascii="Times New Roman"/>
          <w:b w:val="false"/>
          <w:i w:val="false"/>
          <w:color w:val="000000"/>
          <w:sz w:val="28"/>
        </w:rPr>
        <w:t>
      2) алатын тұрғын үй көмегін тиісті мақсатқа пайдаланбаса және тұрғын үйді күтіп ұстау мен коммуналдық қызмет төлемдері уақытында төлемесе уақытша тоқтатылады.</w:t>
      </w:r>
      <w:r>
        <w:br/>
      </w:r>
      <w:r>
        <w:rPr>
          <w:rFonts w:ascii="Times New Roman"/>
          <w:b w:val="false"/>
          <w:i w:val="false"/>
          <w:color w:val="000000"/>
          <w:sz w:val="28"/>
        </w:rPr>
        <w:t>
</w:t>
      </w:r>
      <w:r>
        <w:rPr>
          <w:rFonts w:ascii="Times New Roman"/>
          <w:b w:val="false"/>
          <w:i w:val="false"/>
          <w:color w:val="000000"/>
          <w:sz w:val="28"/>
        </w:rPr>
        <w:t>
      16. Бір тоқсанда бір жолғы табысы болса, жиынтық табысты есептегенде барлық табысты ай сайынға бөліп, шыққан табыс мөлшері үш айға көбейтіледі.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w:t>
      </w:r>
      <w:r>
        <w:br/>
      </w:r>
      <w:r>
        <w:rPr>
          <w:rFonts w:ascii="Times New Roman"/>
          <w:b w:val="false"/>
          <w:i w:val="false"/>
          <w:color w:val="000000"/>
          <w:sz w:val="28"/>
        </w:rPr>
        <w:t>
</w:t>
      </w:r>
      <w:r>
        <w:rPr>
          <w:rFonts w:ascii="Times New Roman"/>
          <w:b w:val="false"/>
          <w:i w:val="false"/>
          <w:color w:val="000000"/>
          <w:sz w:val="28"/>
        </w:rPr>
        <w:t>
      17. Отбасының жиынтық табысы отбасының құрамында ескерілген барлық адамдардың табыстарын қосу арқылы өтініш берілген алдағы тоқсанның тоқсаны үшін есептеледі.</w:t>
      </w:r>
      <w:r>
        <w:br/>
      </w:r>
      <w:r>
        <w:rPr>
          <w:rFonts w:ascii="Times New Roman"/>
          <w:b w:val="false"/>
          <w:i w:val="false"/>
          <w:color w:val="000000"/>
          <w:sz w:val="28"/>
        </w:rPr>
        <w:t>
</w:t>
      </w:r>
      <w:r>
        <w:rPr>
          <w:rFonts w:ascii="Times New Roman"/>
          <w:b w:val="false"/>
          <w:i w:val="false"/>
          <w:color w:val="000000"/>
          <w:sz w:val="28"/>
        </w:rPr>
        <w:t>
      18. Өтініш беруші мен алушы ауыл (село), ауылдық (селолық) округ әкімінің іс-әрекеттері мен уәкілетті органның және оның лауазымды адамдардың шешімдеріне жоғары тұрған жергілікті атқарушы органдарға, сондай-ақ сот тәртібімен шағымдануға құқылы.</w:t>
      </w:r>
    </w:p>
    <w:bookmarkEnd w:id="6"/>
    <w:bookmarkStart w:name="z54" w:id="7"/>
    <w:p>
      <w:pPr>
        <w:spacing w:after="0"/>
        <w:ind w:left="0"/>
        <w:jc w:val="left"/>
      </w:pPr>
      <w:r>
        <w:rPr>
          <w:rFonts w:ascii="Times New Roman"/>
          <w:b/>
          <w:i w:val="false"/>
          <w:color w:val="000000"/>
        </w:rPr>
        <w:t xml:space="preserve"> 
3. Тұрғын үй көмегін есептеудегі нормалар</w:t>
      </w:r>
    </w:p>
    <w:bookmarkEnd w:id="7"/>
    <w:bookmarkStart w:name="z26" w:id="8"/>
    <w:p>
      <w:pPr>
        <w:spacing w:after="0"/>
        <w:ind w:left="0"/>
        <w:jc w:val="both"/>
      </w:pPr>
      <w:r>
        <w:rPr>
          <w:rFonts w:ascii="Times New Roman"/>
          <w:b w:val="false"/>
          <w:i w:val="false"/>
          <w:color w:val="000000"/>
          <w:sz w:val="28"/>
        </w:rPr>
        <w:t>
      19.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адамға-90 киловатт;</w:t>
      </w:r>
      <w:r>
        <w:br/>
      </w:r>
      <w:r>
        <w:rPr>
          <w:rFonts w:ascii="Times New Roman"/>
          <w:b w:val="false"/>
          <w:i w:val="false"/>
          <w:color w:val="000000"/>
          <w:sz w:val="28"/>
        </w:rPr>
        <w:t>
      3 адамға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1 жылға 4 тонна көмір (әр бір тоқсанға – 1 тоннадан).</w:t>
      </w:r>
      <w:r>
        <w:br/>
      </w:r>
      <w:r>
        <w:rPr>
          <w:rFonts w:ascii="Times New Roman"/>
          <w:b w:val="false"/>
          <w:i w:val="false"/>
          <w:color w:val="000000"/>
          <w:sz w:val="28"/>
        </w:rPr>
        <w:t>
</w:t>
      </w:r>
      <w:r>
        <w:rPr>
          <w:rFonts w:ascii="Times New Roman"/>
          <w:b w:val="false"/>
          <w:i w:val="false"/>
          <w:color w:val="000000"/>
          <w:sz w:val="28"/>
        </w:rPr>
        <w:t>
      20. Коммуналдық қызметтерді тұтыну төлемінің тарифтерін қызмет берушілер ұсынады. Көмірдің бағасын есептеу үшін аудан әкімдігінің "кәсіпкерлік бөлімі" мемлекеттік мекемесі белгілейді.</w:t>
      </w:r>
    </w:p>
    <w:bookmarkEnd w:id="8"/>
    <w:bookmarkStart w:name="z59" w:id="9"/>
    <w:p>
      <w:pPr>
        <w:spacing w:after="0"/>
        <w:ind w:left="0"/>
        <w:jc w:val="left"/>
      </w:pPr>
      <w:r>
        <w:rPr>
          <w:rFonts w:ascii="Times New Roman"/>
          <w:b/>
          <w:i w:val="false"/>
          <w:color w:val="000000"/>
        </w:rPr>
        <w:t xml:space="preserve"> 
4. Тұрғын үй көмегін төлеу</w:t>
      </w:r>
    </w:p>
    <w:bookmarkEnd w:id="9"/>
    <w:bookmarkStart w:name="z28" w:id="10"/>
    <w:p>
      <w:pPr>
        <w:spacing w:after="0"/>
        <w:ind w:left="0"/>
        <w:jc w:val="both"/>
      </w:pPr>
      <w:r>
        <w:rPr>
          <w:rFonts w:ascii="Times New Roman"/>
          <w:b w:val="false"/>
          <w:i w:val="false"/>
          <w:color w:val="000000"/>
          <w:sz w:val="28"/>
        </w:rPr>
        <w:t>
      21. Тұрғын үй көмегінің төлемі "Ұйғыр ауданының жұмыспен қамту және әлеуметтік бағдарламалар бөлімі" мемлекеттік мекемесі екінші деңгейдегі банктер арқылы алушылардың дербес шоттарына есептелген сомаларды аудару жолымен жүзеге асырады.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