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115" w14:textId="1e53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2011-2013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2010 жылғы 23 желтоқсандағы N 41-232 шешімі. Алматы облысы Талғар ауданының Әділет басқармасында 2010 жылғы 30 желтоқсанда N 2-18-121 тіркелді. Күші жойылды - Алматы облысы Талғар аудандық мәслихатының 2012 жылғы 13 сәуірдегі № 4-27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13.04.2012 № 4-27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 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7055436 мың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кірістер бойынша – 1119857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109412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4708963 мың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– 254020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трансферті – 715175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3739768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- 32047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тұлғаларға берілген бюджеттік кредитті өтеу – 713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- 7149748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Қарызды өтеу – 713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Талғар аудандық мәслихатының 2011.02.22 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2011.03.18 </w:t>
      </w:r>
      <w:r>
        <w:rPr>
          <w:rFonts w:ascii="Times New Roman"/>
          <w:b w:val="false"/>
          <w:i w:val="false"/>
          <w:color w:val="000000"/>
          <w:sz w:val="28"/>
        </w:rPr>
        <w:t>N 44-259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2011.04.14 </w:t>
      </w:r>
      <w:r>
        <w:rPr>
          <w:rFonts w:ascii="Times New Roman"/>
          <w:b w:val="false"/>
          <w:i w:val="false"/>
          <w:color w:val="000000"/>
          <w:sz w:val="28"/>
        </w:rPr>
        <w:t>N 46-268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2011.07.15 </w:t>
      </w:r>
      <w:r>
        <w:rPr>
          <w:rFonts w:ascii="Times New Roman"/>
          <w:b w:val="false"/>
          <w:i w:val="false"/>
          <w:color w:val="000000"/>
          <w:sz w:val="28"/>
        </w:rPr>
        <w:t>N 49-286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  2011.10.21 </w:t>
      </w:r>
      <w:r>
        <w:rPr>
          <w:rFonts w:ascii="Times New Roman"/>
          <w:b w:val="false"/>
          <w:i w:val="false"/>
          <w:color w:val="000000"/>
          <w:sz w:val="28"/>
        </w:rPr>
        <w:t>N 51-305</w:t>
      </w:r>
      <w:r>
        <w:rPr>
          <w:rFonts w:ascii="Times New Roman"/>
          <w:b w:val="false"/>
          <w:i w:val="false"/>
          <w:color w:val="ff0000"/>
          <w:sz w:val="28"/>
        </w:rPr>
        <w:t xml:space="preserve">(2011 жылдың 1 қаңтарынан бастап қолданысқа енгізіледі); 2011.11.14 </w:t>
      </w:r>
      <w:r>
        <w:rPr>
          <w:rFonts w:ascii="Times New Roman"/>
          <w:b w:val="false"/>
          <w:i w:val="false"/>
          <w:color w:val="000000"/>
          <w:sz w:val="28"/>
        </w:rPr>
        <w:t>N 52-315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аудандық бюджеттің түсімдері Қазақстан Республикасының "Бюджет туралы" заңына сәйкес, мынадай салық түсімдерінің есебінде қалыптасады: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тұлғалардың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кәсіпкерлерді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түрімен айналысу құқығы үшін алынатын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және олармен мәміле жасау құқығын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маңызы бар және елді мекендердегі жалпы пайдаланудағы автомобиль жолдарының болу жолағында сыртқы (көрнекті) жарнамаларды орналастырғаны үшін алынатын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мүлікті жалдаудан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органдар салатын әкімшілік айыппұлдар, өсімпұлдар,санкциялар, басқа 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участкелерін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жергілікті атқарушы органы алатын қарыздар;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түсетін ресми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инфрақұрылымын дамыту және жайластыру;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етуді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объектілерін дамыту,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ресми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етуді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инфрақұрылымын дамыту және жайластыру.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беруді дамытудың мемлекеттік бағдарламасын іске асыру үшін 159675 мың теңге республикалық бюджеттен ағымдағы нысаналы трансферттер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бастауыш, негізгі орта және жалпы орта білім беру мекемелерінде лингафон және мультимедия кабинеттерін құруға – 16623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бастауыш, негізгі орта және жалпы орта білім беру мекемелеріндегі физика, химия, биология кабинеттерін оқу құралдарымен жабдықтауға – 20485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құралдармен бағдарламалық қамсыздандырумен қамтуға – 12686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жетім баланы асырауға ай сайын қаражатқа – 20110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Балапан бағдарламасы аясында жаңадан ашылған балабақшаға және шағын орталықтарды ұстап тұруға – 89771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облыстық бюджеттен халыққа әлеуметтік көмек көрсетуге, әлеуметтік жұмыс орындары мен практикасы бағдарламасын кеңейту үшін ағымдағы нысаналы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көмегіне – 13561 мың теңге, облыс әкімінің грантына – 2444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бюджетінде төмендегідей мақсатқа арнайы қаржы бөліну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 органдары мен жалпы сипаттағы мемлекеттік қызметке –   265918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қорғанысқа – 51153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тәртіп, қауіпсіздік, құқық, сот, қылмыстық – атқару қызметіне – 8740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мекемелеріне – 5071678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- 100000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қамсыздандыруға – 201320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шаруашылығына – 733404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 және ақпараттық кеңістігіне – 283989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 - 88824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 – 9338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- 294864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Трансферттер түсімі - 984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- 68459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- 170311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басқаларға - 40418 мың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 резерві, табиғи және техногендік сипаттағы және аудан әкімиятының қаулысымен анықталған басқа да төтенше жағдайларды жоюға – 8959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Алматы облысы Талғар аудандық мәслихатының 2011.02.22 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2011.03.18 </w:t>
      </w:r>
      <w:r>
        <w:rPr>
          <w:rFonts w:ascii="Times New Roman"/>
          <w:b w:val="false"/>
          <w:i w:val="false"/>
          <w:color w:val="000000"/>
          <w:sz w:val="28"/>
        </w:rPr>
        <w:t>N 44-259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2011.04.14 </w:t>
      </w:r>
      <w:r>
        <w:rPr>
          <w:rFonts w:ascii="Times New Roman"/>
          <w:b w:val="false"/>
          <w:i w:val="false"/>
          <w:color w:val="000000"/>
          <w:sz w:val="28"/>
        </w:rPr>
        <w:t>N 46-268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2011.07.15 </w:t>
      </w:r>
      <w:r>
        <w:rPr>
          <w:rFonts w:ascii="Times New Roman"/>
          <w:b w:val="false"/>
          <w:i w:val="false"/>
          <w:color w:val="000000"/>
          <w:sz w:val="28"/>
        </w:rPr>
        <w:t>N 49-286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  2011.10.21 </w:t>
      </w:r>
      <w:r>
        <w:rPr>
          <w:rFonts w:ascii="Times New Roman"/>
          <w:b w:val="false"/>
          <w:i w:val="false"/>
          <w:color w:val="000000"/>
          <w:sz w:val="28"/>
        </w:rPr>
        <w:t>N 51-305</w:t>
      </w:r>
      <w:r>
        <w:rPr>
          <w:rFonts w:ascii="Times New Roman"/>
          <w:b w:val="false"/>
          <w:i w:val="false"/>
          <w:color w:val="ff0000"/>
          <w:sz w:val="28"/>
        </w:rPr>
        <w:t xml:space="preserve">(2011 жылдың 1 қаңтарынан бастап қолданысқа енгізіледі); 2011.11.14 </w:t>
      </w:r>
      <w:r>
        <w:rPr>
          <w:rFonts w:ascii="Times New Roman"/>
          <w:b w:val="false"/>
          <w:i w:val="false"/>
          <w:color w:val="000000"/>
          <w:sz w:val="28"/>
        </w:rPr>
        <w:t>N 52-315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бюджетінің білім беру саласының дамуы бюджеттік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аудан бюджетінің орындалуы барысында қысқартуға жатпайтын аудандық бюджет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2011 жылға халыққа әлеуметтік көмек көрсетуге, әлеуметтік жұмыс орындары мен жастар практикасы бағдарламасын кеңейту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2011 жылға ауылдық елді мекендердегі әлеуметтік сала мамандарын әлеуметтік қолдау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2011 жылға эпизоотияға қарсы іс – шаралар жүргізу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2011 жылға ауылдық елді мекендердегі әлеуметтік сала мамандарын әлеуметтік қолдауға бюджеттік несиелер бөліп беру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2011 жылға инженерлік коммуникациялық инфрақұрылымды дамыту және жайластыру бағдарламасының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N 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2011 жылға білім беру объектілерін салу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2011 жылға су жүйесін дамыту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2011 жылға коммуналдық шаруашылық объектілерін дамыту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N 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Түргенбаев Қ.Ә.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Махатов Қ.Қ.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Талғар аудандық мәслихатының 2011.11.14 </w:t>
      </w:r>
      <w:r>
        <w:rPr>
          <w:rFonts w:ascii="Times New Roman"/>
          <w:b w:val="false"/>
          <w:i w:val="false"/>
          <w:color w:val="ff0000"/>
          <w:sz w:val="28"/>
        </w:rPr>
        <w:t>N 52-315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833"/>
        <w:gridCol w:w="859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952011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8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13"/>
        <w:gridCol w:w="885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93"/>
        <w:gridCol w:w="843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іс-шаралар өткізу"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579293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93"/>
        <w:gridCol w:w="653"/>
        <w:gridCol w:w="847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73"/>
        <w:gridCol w:w="693"/>
        <w:gridCol w:w="8513"/>
        <w:gridCol w:w="2033"/>
      </w:tblGrid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БОЛАТЫН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73"/>
        <w:gridCol w:w="733"/>
        <w:gridCol w:w="8273"/>
        <w:gridCol w:w="205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 2-қосымша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48"/>
        <w:gridCol w:w="705"/>
        <w:gridCol w:w="8448"/>
        <w:gridCol w:w="23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6076808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969238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783718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477114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65347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4742535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4742535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4742535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71"/>
        <w:gridCol w:w="806"/>
        <w:gridCol w:w="764"/>
        <w:gridCol w:w="7859"/>
        <w:gridCol w:w="20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6076808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234628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204241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</w:tc>
      </w:tr>
      <w:tr>
        <w:trPr>
          <w:trHeight w:val="15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4658550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4343663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4339048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4289868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84902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5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353496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285104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12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9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161775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15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72"/>
        <w:gridCol w:w="507"/>
        <w:gridCol w:w="658"/>
        <w:gridCol w:w="8431"/>
        <w:gridCol w:w="20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7022182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986488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799965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18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</w:t>
            </w:r>
          </w:p>
        </w:tc>
      </w:tr>
      <w:tr>
        <w:trPr>
          <w:trHeight w:val="18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5797987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5797987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5797987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4273331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қабылдауына байланысты ысырапты өтеуге арналған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республикалық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50"/>
        <w:gridCol w:w="722"/>
        <w:gridCol w:w="744"/>
        <w:gridCol w:w="8152"/>
        <w:gridCol w:w="20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7022182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</w:p>
        </w:tc>
      </w:tr>
      <w:tr>
        <w:trPr>
          <w:trHeight w:val="9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125480</w:t>
            </w:r>
          </w:p>
        </w:tc>
      </w:tr>
      <w:tr>
        <w:trPr>
          <w:trHeight w:val="12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5261216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4943244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4938584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4888923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45768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</w:t>
            </w:r>
          </w:p>
        </w:tc>
      </w:tr>
      <w:tr>
        <w:trPr>
          <w:trHeight w:val="15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628674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512997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512997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367407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4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173898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12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 4 қосымша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дамуының жүзеге асыру үшін аудандар</w:t>
      </w:r>
      <w:r>
        <w:br/>
      </w:r>
      <w:r>
        <w:rPr>
          <w:rFonts w:ascii="Times New Roman"/>
          <w:b/>
          <w:i w:val="false"/>
          <w:color w:val="000000"/>
        </w:rPr>
        <w:t>
мен қалалар бюджеттеріне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 бөлу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29"/>
        <w:gridCol w:w="736"/>
        <w:gridCol w:w="550"/>
        <w:gridCol w:w="757"/>
        <w:gridCol w:w="4663"/>
        <w:gridCol w:w="1398"/>
        <w:gridCol w:w="1584"/>
        <w:gridCol w:w="18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трансферті есебінен</w:t>
            </w:r>
          </w:p>
        </w:tc>
      </w:tr>
      <w:tr>
        <w:trPr>
          <w:trHeight w:val="45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лингофон-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орта мектептер, мектептер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негізге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(Таблицаның жалғасы)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90"/>
        <w:gridCol w:w="679"/>
        <w:gridCol w:w="636"/>
        <w:gridCol w:w="452"/>
        <w:gridCol w:w="3812"/>
        <w:gridCol w:w="1280"/>
        <w:gridCol w:w="1476"/>
        <w:gridCol w:w="1626"/>
        <w:gridCol w:w="1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трансферті есебінен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румен қамтуға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орта мектептер, мектептер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негізге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 5 қосымша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2010 жылға арналған аудандық бюджетінің</w:t>
      </w:r>
      <w:r>
        <w:br/>
      </w:r>
      <w:r>
        <w:rPr>
          <w:rFonts w:ascii="Times New Roman"/>
          <w:b/>
          <w:i w:val="false"/>
          <w:color w:val="000000"/>
        </w:rPr>
        <w:t>
ағымдағы бағдарламасы атқарылуы барысында қысқартуға</w:t>
      </w:r>
      <w:r>
        <w:br/>
      </w:r>
      <w:r>
        <w:rPr>
          <w:rFonts w:ascii="Times New Roman"/>
          <w:b/>
          <w:i w:val="false"/>
          <w:color w:val="000000"/>
        </w:rPr>
        <w:t>
жатпайтын жергілікті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9"/>
        <w:gridCol w:w="689"/>
        <w:gridCol w:w="709"/>
        <w:gridCol w:w="503"/>
        <w:gridCol w:w="96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 Аталуы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 6 қосымша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көрсетуге,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 мен жастар</w:t>
      </w:r>
      <w:r>
        <w:br/>
      </w:r>
      <w:r>
        <w:rPr>
          <w:rFonts w:ascii="Times New Roman"/>
          <w:b/>
          <w:i w:val="false"/>
          <w:color w:val="000000"/>
        </w:rPr>
        <w:t>
практикасы бағдарламасын кеңейту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92"/>
        <w:gridCol w:w="708"/>
        <w:gridCol w:w="729"/>
        <w:gridCol w:w="434"/>
        <w:gridCol w:w="5611"/>
        <w:gridCol w:w="1234"/>
        <w:gridCol w:w="1213"/>
        <w:gridCol w:w="176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мегі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41- 232 шешіміне 7 қосымша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ауылдық елді мекендеріндегі әлеуметтік</w:t>
      </w:r>
      <w:r>
        <w:br/>
      </w:r>
      <w:r>
        <w:rPr>
          <w:rFonts w:ascii="Times New Roman"/>
          <w:b/>
          <w:i w:val="false"/>
          <w:color w:val="000000"/>
        </w:rPr>
        <w:t>
сала мамандарын әлеуметтік қолдауға нысаналы трансферттер бөліп</w:t>
      </w:r>
      <w:r>
        <w:br/>
      </w:r>
      <w:r>
        <w:rPr>
          <w:rFonts w:ascii="Times New Roman"/>
          <w:b/>
          <w:i w:val="false"/>
          <w:color w:val="000000"/>
        </w:rPr>
        <w:t>
беру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04"/>
        <w:gridCol w:w="642"/>
        <w:gridCol w:w="601"/>
        <w:gridCol w:w="302"/>
        <w:gridCol w:w="2585"/>
        <w:gridCol w:w="1245"/>
        <w:gridCol w:w="1126"/>
        <w:gridCol w:w="1192"/>
        <w:gridCol w:w="1629"/>
        <w:gridCol w:w="1170"/>
        <w:gridCol w:w="115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шару- ашылығы, ерекше қорғалатын табиғи аумақтар, қоршаған ортаны және жануарлар дүниесін қорғау, жер қатынас-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шаруа- шылығы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бюджеттен берілетін нысаналы трансферт-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41- 232 шешіміне 8 қосымша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аудан</w:t>
      </w:r>
      <w:r>
        <w:br/>
      </w:r>
      <w:r>
        <w:rPr>
          <w:rFonts w:ascii="Times New Roman"/>
          <w:b/>
          <w:i w:val="false"/>
          <w:color w:val="000000"/>
        </w:rPr>
        <w:t>
және қала бюджеттеріне эпизоотияға</w:t>
      </w:r>
      <w:r>
        <w:br/>
      </w:r>
      <w:r>
        <w:rPr>
          <w:rFonts w:ascii="Times New Roman"/>
          <w:b/>
          <w:i w:val="false"/>
          <w:color w:val="000000"/>
        </w:rPr>
        <w:t>
қарсы іс-шаралар жүргізу</w:t>
      </w:r>
      <w:r>
        <w:br/>
      </w:r>
      <w:r>
        <w:rPr>
          <w:rFonts w:ascii="Times New Roman"/>
          <w:b/>
          <w:i w:val="false"/>
          <w:color w:val="000000"/>
        </w:rPr>
        <w:t>
үшін ағымдағы нысаналы трансферт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812"/>
        <w:gridCol w:w="699"/>
        <w:gridCol w:w="630"/>
        <w:gridCol w:w="7199"/>
        <w:gridCol w:w="218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41- 232 шешіміне 9 қосымша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мекендеріндегі әлеуметтік</w:t>
      </w:r>
      <w:r>
        <w:br/>
      </w:r>
      <w:r>
        <w:rPr>
          <w:rFonts w:ascii="Times New Roman"/>
          <w:b/>
          <w:i w:val="false"/>
          <w:color w:val="000000"/>
        </w:rPr>
        <w:t>
сала мамандарын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бюджеттік несиелер бөліп беру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14"/>
        <w:gridCol w:w="768"/>
        <w:gridCol w:w="724"/>
        <w:gridCol w:w="437"/>
        <w:gridCol w:w="7187"/>
        <w:gridCol w:w="265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 бюджеттік кредиттер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41- 232 шешіміне 10 қосымша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Инженерлік-коммуникациялық инфрақұрылымды</w:t>
      </w:r>
      <w:r>
        <w:br/>
      </w:r>
      <w:r>
        <w:rPr>
          <w:rFonts w:ascii="Times New Roman"/>
          <w:b/>
          <w:i w:val="false"/>
          <w:color w:val="000000"/>
        </w:rPr>
        <w:t>
дамыту және жайластыруға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трансферттерді бөлу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90"/>
        <w:gridCol w:w="823"/>
        <w:gridCol w:w="781"/>
        <w:gridCol w:w="803"/>
        <w:gridCol w:w="5177"/>
        <w:gridCol w:w="1399"/>
        <w:gridCol w:w="1669"/>
        <w:gridCol w:w="12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инфрақұрылымының дамуы және жайластыруы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41- 232 шешіміне 11 қосымша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бөліп беру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94"/>
        <w:gridCol w:w="691"/>
        <w:gridCol w:w="585"/>
        <w:gridCol w:w="839"/>
        <w:gridCol w:w="4947"/>
        <w:gridCol w:w="1475"/>
        <w:gridCol w:w="1648"/>
        <w:gridCol w:w="147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41- 232 шешіміне 12 қосымша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жүйесін дамытуға нысаналы трансферттер бөліп беру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26"/>
        <w:gridCol w:w="687"/>
        <w:gridCol w:w="687"/>
        <w:gridCol w:w="687"/>
        <w:gridCol w:w="4451"/>
        <w:gridCol w:w="1597"/>
        <w:gridCol w:w="1993"/>
        <w:gridCol w:w="166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бюджет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12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 13 қосымша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</w:t>
      </w:r>
      <w:r>
        <w:br/>
      </w:r>
      <w:r>
        <w:rPr>
          <w:rFonts w:ascii="Times New Roman"/>
          <w:b/>
          <w:i w:val="false"/>
          <w:color w:val="000000"/>
        </w:rPr>
        <w:t>
үшін ағымдағы нысаналы трансферт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47"/>
        <w:gridCol w:w="729"/>
        <w:gridCol w:w="750"/>
        <w:gridCol w:w="710"/>
        <w:gridCol w:w="8006"/>
        <w:gridCol w:w="142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жылға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шешіміне 14 қосымша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2011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бюджетінің ағымдағы бағдарламасы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383"/>
        <w:gridCol w:w="709"/>
        <w:gridCol w:w="709"/>
        <w:gridCol w:w="730"/>
        <w:gridCol w:w="9686"/>
      </w:tblGrid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 Аталуы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аумағындағы төтенше жағдайлардың алдын алу және оларды жою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9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9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15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 есебінен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8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</w:tr>
      <w:tr>
        <w:trPr>
          <w:trHeight w:val="8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7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1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9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12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жұмсалынбаған кредитті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